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ECA1" w14:textId="6F8B3A44" w:rsidR="00EC1117" w:rsidRPr="00A72793" w:rsidRDefault="00EC1117" w:rsidP="00B97E92">
      <w:pPr>
        <w:widowControl/>
        <w:spacing w:line="440" w:lineRule="exact"/>
        <w:jc w:val="both"/>
        <w:rPr>
          <w:rFonts w:ascii="Arial" w:hAnsi="Arial" w:cs="Arial"/>
          <w:b/>
          <w:bCs/>
          <w:sz w:val="24"/>
          <w:szCs w:val="24"/>
          <w:lang w:val="it-IT" w:eastAsia="it-IT"/>
        </w:rPr>
      </w:pPr>
      <w:r w:rsidRPr="00A72793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LA TARIFFA PUNTUALE A </w:t>
      </w:r>
      <w:r w:rsidR="001B00AE" w:rsidRPr="00A72793">
        <w:rPr>
          <w:rFonts w:ascii="Arial" w:hAnsi="Arial" w:cs="Arial"/>
          <w:b/>
          <w:bCs/>
          <w:sz w:val="24"/>
          <w:szCs w:val="24"/>
          <w:lang w:val="it-IT" w:eastAsia="it-IT"/>
        </w:rPr>
        <w:t>SPILAMBERTO</w:t>
      </w:r>
      <w:r w:rsidRPr="00A72793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 - UTENZE DOMESTICHE</w:t>
      </w:r>
    </w:p>
    <w:p w14:paraId="2B19AF6F" w14:textId="5121774F" w:rsidR="00EC1117" w:rsidRPr="00A72793" w:rsidRDefault="00EC1117" w:rsidP="00B97E92">
      <w:pPr>
        <w:widowControl/>
        <w:spacing w:line="440" w:lineRule="exact"/>
        <w:jc w:val="both"/>
        <w:rPr>
          <w:rFonts w:ascii="Arial" w:hAnsi="Arial" w:cs="Arial"/>
          <w:b/>
          <w:bCs/>
          <w:sz w:val="40"/>
          <w:szCs w:val="40"/>
          <w:lang w:val="it-IT" w:eastAsia="it-IT"/>
        </w:rPr>
      </w:pPr>
      <w:r w:rsidRPr="00A72793">
        <w:rPr>
          <w:rFonts w:ascii="Arial" w:hAnsi="Arial" w:cs="Arial"/>
          <w:b/>
          <w:bCs/>
          <w:sz w:val="40"/>
          <w:szCs w:val="40"/>
          <w:lang w:val="it-IT" w:eastAsia="it-IT"/>
        </w:rPr>
        <w:t>Le risposte alle domande più frequenti</w:t>
      </w:r>
    </w:p>
    <w:p w14:paraId="0430CDB9" w14:textId="77777777" w:rsidR="00B937B2" w:rsidRPr="00A72793" w:rsidRDefault="00B937B2" w:rsidP="00B97E92">
      <w:pPr>
        <w:pStyle w:val="Corpotesto"/>
        <w:spacing w:before="0" w:line="220" w:lineRule="exact"/>
        <w:ind w:left="0" w:right="113"/>
        <w:jc w:val="both"/>
        <w:rPr>
          <w:lang w:val="it-IT"/>
        </w:rPr>
        <w:sectPr w:rsidR="00B937B2" w:rsidRPr="00A72793" w:rsidSect="00B937B2">
          <w:footerReference w:type="default" r:id="rId8"/>
          <w:pgSz w:w="11906" w:h="16840"/>
          <w:pgMar w:top="720" w:right="720" w:bottom="720" w:left="720" w:header="720" w:footer="720" w:gutter="0"/>
          <w:cols w:space="167"/>
          <w:docGrid w:linePitch="299"/>
        </w:sectPr>
      </w:pPr>
    </w:p>
    <w:p w14:paraId="09334834" w14:textId="25994675" w:rsidR="00C9291A" w:rsidRPr="00A72793" w:rsidRDefault="00C9291A" w:rsidP="00B97E92">
      <w:pPr>
        <w:pStyle w:val="Corpotesto"/>
        <w:spacing w:before="0" w:line="220" w:lineRule="exact"/>
        <w:ind w:left="0" w:right="113"/>
        <w:jc w:val="both"/>
        <w:rPr>
          <w:lang w:val="it-IT"/>
        </w:rPr>
      </w:pPr>
    </w:p>
    <w:p w14:paraId="1B0D7B41" w14:textId="77777777" w:rsidR="00EC1117" w:rsidRPr="00A72793" w:rsidRDefault="00EC1117" w:rsidP="00B97E92">
      <w:pPr>
        <w:pStyle w:val="Corpotesto"/>
        <w:spacing w:before="0" w:line="220" w:lineRule="exact"/>
        <w:ind w:right="113"/>
        <w:jc w:val="both"/>
        <w:rPr>
          <w:b/>
          <w:bCs/>
          <w:lang w:val="it-IT"/>
        </w:rPr>
        <w:sectPr w:rsidR="00EC1117" w:rsidRPr="00A72793" w:rsidSect="00B937B2">
          <w:type w:val="continuous"/>
          <w:pgSz w:w="11906" w:h="16840"/>
          <w:pgMar w:top="720" w:right="720" w:bottom="720" w:left="720" w:header="720" w:footer="720" w:gutter="0"/>
          <w:cols w:num="2" w:space="167"/>
          <w:docGrid w:linePitch="299"/>
        </w:sectPr>
      </w:pPr>
    </w:p>
    <w:p w14:paraId="256E815C" w14:textId="0FE338FA" w:rsidR="00EC1117" w:rsidRPr="00A72793" w:rsidRDefault="00EC1117" w:rsidP="00CB7656">
      <w:pPr>
        <w:pStyle w:val="Corpotesto"/>
        <w:spacing w:before="0" w:line="220" w:lineRule="exact"/>
        <w:ind w:left="0" w:right="113"/>
        <w:jc w:val="both"/>
        <w:rPr>
          <w:color w:val="009973"/>
          <w:spacing w:val="-4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>Cos’è la Tariffa Puntuale?</w:t>
      </w:r>
    </w:p>
    <w:p w14:paraId="16FCB134" w14:textId="77777777" w:rsidR="009237D0" w:rsidRPr="00A72793" w:rsidRDefault="00DF53AC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A72793">
        <w:rPr>
          <w:spacing w:val="-4"/>
          <w:w w:val="95"/>
          <w:lang w:val="it-IT"/>
        </w:rPr>
        <w:t xml:space="preserve">La Legge di Stabilità (L.147/2013, al comma 668 dell’art.1) prevede che i Comuni che hanno realizzato sistemi di </w:t>
      </w:r>
      <w:r w:rsidRPr="00A72793">
        <w:rPr>
          <w:b/>
          <w:bCs/>
          <w:spacing w:val="-4"/>
          <w:w w:val="95"/>
          <w:lang w:val="it-IT"/>
        </w:rPr>
        <w:t>misurazione puntuale della quantità di rifiuti conferiti</w:t>
      </w:r>
      <w:r w:rsidRPr="00A72793">
        <w:rPr>
          <w:spacing w:val="-4"/>
          <w:w w:val="95"/>
          <w:lang w:val="it-IT"/>
        </w:rPr>
        <w:t xml:space="preserve"> al servizio pubblico possano prevedere l’applicazione di una tariffa avente natura corrispettiva in luogo della Tari. La tariffazione puntuale consiste nel commisurare il pagamento alla quantità di </w:t>
      </w:r>
      <w:r w:rsidRPr="00A72793">
        <w:rPr>
          <w:b/>
          <w:bCs/>
          <w:spacing w:val="-4"/>
          <w:w w:val="95"/>
          <w:lang w:val="it-IT"/>
        </w:rPr>
        <w:t>rifiuto indifferenziato</w:t>
      </w:r>
      <w:r w:rsidRPr="00A72793">
        <w:rPr>
          <w:spacing w:val="-4"/>
          <w:w w:val="95"/>
          <w:lang w:val="it-IT"/>
        </w:rPr>
        <w:t xml:space="preserve"> conferito al servizio pubblico da ciascuna utenza, incentivando i comportamenti virtuosi. </w:t>
      </w:r>
      <w:r w:rsidR="009237D0" w:rsidRPr="00A72793">
        <w:rPr>
          <w:w w:val="95"/>
          <w:lang w:val="it-IT"/>
        </w:rPr>
        <w:t xml:space="preserve"> </w:t>
      </w:r>
    </w:p>
    <w:p w14:paraId="71D8C520" w14:textId="7726E630" w:rsidR="00DF53AC" w:rsidRPr="00A72793" w:rsidRDefault="00DF53AC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A72793">
        <w:rPr>
          <w:b/>
          <w:bCs/>
          <w:w w:val="95"/>
          <w:lang w:val="it-IT"/>
        </w:rPr>
        <w:t xml:space="preserve">Dal </w:t>
      </w:r>
      <w:proofErr w:type="gramStart"/>
      <w:r w:rsidRPr="00A72793">
        <w:rPr>
          <w:b/>
          <w:bCs/>
          <w:w w:val="95"/>
          <w:lang w:val="it-IT"/>
        </w:rPr>
        <w:t>1 gennaio</w:t>
      </w:r>
      <w:proofErr w:type="gramEnd"/>
      <w:r w:rsidRPr="00A72793">
        <w:rPr>
          <w:b/>
          <w:bCs/>
          <w:w w:val="95"/>
          <w:lang w:val="it-IT"/>
        </w:rPr>
        <w:t xml:space="preserve"> 2019</w:t>
      </w:r>
      <w:r w:rsidRPr="00A72793">
        <w:rPr>
          <w:w w:val="95"/>
          <w:lang w:val="it-IT"/>
        </w:rPr>
        <w:t xml:space="preserve"> la Tariffa Corrispettiva Puntuale è applicata nel Comune.</w:t>
      </w:r>
    </w:p>
    <w:p w14:paraId="15302D90" w14:textId="77777777" w:rsidR="00EC1117" w:rsidRPr="00A72793" w:rsidRDefault="00EC111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109CAEAF" w14:textId="77777777" w:rsidR="00132236" w:rsidRPr="00A72793" w:rsidRDefault="00706E37" w:rsidP="00CB7656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Come si compone</w:t>
      </w:r>
      <w:r w:rsidR="00F17ACF"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 la bolletta a Tariffa </w:t>
      </w:r>
    </w:p>
    <w:p w14:paraId="63889233" w14:textId="65E62B4A" w:rsidR="00706E37" w:rsidRPr="00A72793" w:rsidRDefault="00F17ACF" w:rsidP="00CB7656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Puntuale</w:t>
      </w:r>
      <w:r w:rsidR="00706E37" w:rsidRPr="00A72793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3D7288F4" w14:textId="77777777" w:rsidR="009237D0" w:rsidRPr="00A72793" w:rsidRDefault="009237D0" w:rsidP="00CB7656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La bolletta è composta di quattro parti:</w:t>
      </w:r>
    </w:p>
    <w:p w14:paraId="6DFCDC71" w14:textId="77777777" w:rsidR="009237D0" w:rsidRPr="00A72793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A72793">
        <w:rPr>
          <w:b/>
          <w:bCs/>
          <w:spacing w:val="-6"/>
          <w:w w:val="95"/>
          <w:lang w:val="it-IT"/>
        </w:rPr>
        <w:t>Quota Fissa</w:t>
      </w:r>
      <w:r w:rsidRPr="00A72793">
        <w:rPr>
          <w:spacing w:val="-6"/>
          <w:w w:val="95"/>
          <w:lang w:val="it-IT"/>
        </w:rPr>
        <w:t>: è calcolata in base alla superficie dell’abitazione e al numero di componenti del nucleo familiare;</w:t>
      </w:r>
    </w:p>
    <w:p w14:paraId="18A1D928" w14:textId="19AFDE8E" w:rsidR="009237D0" w:rsidRPr="00A72793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A72793">
        <w:rPr>
          <w:b/>
          <w:bCs/>
          <w:spacing w:val="-6"/>
          <w:w w:val="95"/>
          <w:lang w:val="it-IT"/>
        </w:rPr>
        <w:t>Quota Normalizzata</w:t>
      </w:r>
      <w:r w:rsidRPr="00A72793">
        <w:rPr>
          <w:spacing w:val="-6"/>
          <w:w w:val="95"/>
          <w:lang w:val="it-IT"/>
        </w:rPr>
        <w:t>: è calcolata in base al numero di componenti del nucleo familiare;</w:t>
      </w:r>
    </w:p>
    <w:p w14:paraId="1414A1FC" w14:textId="77777777" w:rsidR="009237D0" w:rsidRPr="00A72793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A72793">
        <w:rPr>
          <w:b/>
          <w:bCs/>
          <w:spacing w:val="-6"/>
          <w:w w:val="95"/>
          <w:lang w:val="it-IT"/>
        </w:rPr>
        <w:t>Quota Variabile di Base</w:t>
      </w:r>
      <w:r w:rsidRPr="00A72793">
        <w:rPr>
          <w:spacing w:val="-6"/>
          <w:w w:val="95"/>
          <w:lang w:val="it-IT"/>
        </w:rPr>
        <w:t xml:space="preserve">: è calcolata sul quantitativo annuo (in litri) di </w:t>
      </w:r>
      <w:r w:rsidRPr="00A72793">
        <w:rPr>
          <w:b/>
          <w:spacing w:val="-6"/>
          <w:w w:val="95"/>
          <w:lang w:val="it-IT"/>
        </w:rPr>
        <w:t>rifiuti indifferenziati</w:t>
      </w:r>
      <w:r w:rsidRPr="00A72793">
        <w:rPr>
          <w:spacing w:val="-6"/>
          <w:w w:val="95"/>
          <w:lang w:val="it-IT"/>
        </w:rPr>
        <w:t xml:space="preserve"> attribuito a ciascuna utenza ed è correlata al numero di componenti del nucleo familiare (riferimento TABELLA UTENZE DOMESTICHE);</w:t>
      </w:r>
    </w:p>
    <w:p w14:paraId="7696FAD7" w14:textId="77777777" w:rsidR="009237D0" w:rsidRPr="00A72793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A72793">
        <w:rPr>
          <w:b/>
          <w:bCs/>
          <w:spacing w:val="-6"/>
          <w:w w:val="95"/>
          <w:lang w:val="it-IT"/>
        </w:rPr>
        <w:t>Quota Variabile Aggiuntiva</w:t>
      </w:r>
      <w:r w:rsidRPr="00A72793">
        <w:rPr>
          <w:spacing w:val="-6"/>
          <w:w w:val="95"/>
          <w:lang w:val="it-IT"/>
        </w:rPr>
        <w:t xml:space="preserve">: è legata alla quantità </w:t>
      </w:r>
      <w:r w:rsidRPr="00A72793">
        <w:rPr>
          <w:b/>
          <w:spacing w:val="-6"/>
          <w:w w:val="95"/>
          <w:lang w:val="it-IT"/>
        </w:rPr>
        <w:t xml:space="preserve">di rifiuti indifferenziati </w:t>
      </w:r>
      <w:r w:rsidRPr="00A72793">
        <w:rPr>
          <w:spacing w:val="-6"/>
          <w:w w:val="95"/>
          <w:lang w:val="it-IT"/>
        </w:rPr>
        <w:t>effettivamente conferita in più rispetto ai litri minimi previsti.  </w:t>
      </w:r>
    </w:p>
    <w:p w14:paraId="1921F016" w14:textId="77777777" w:rsidR="009237D0" w:rsidRPr="00A72793" w:rsidRDefault="009237D0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460437B6" w14:textId="2D0E565E" w:rsidR="009237D0" w:rsidRPr="00A72793" w:rsidRDefault="009237D0" w:rsidP="00CB7656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Anche in assenza di conferimenti, ogni utenza è tenuta a contribuire al costo del servizio pagando la Quota Fissa, la Quota Normalizzata e la Quota Variabile di Base. Per i rifiuti indifferenziati conferiti oltre la soglia annua si pagherà la Quota Variabile Aggiuntiva, che verrà conteggiata in una bolletta di conguaglio l’anno successivo.</w:t>
      </w:r>
    </w:p>
    <w:p w14:paraId="159D2F5F" w14:textId="77777777" w:rsidR="00706E37" w:rsidRPr="00A72793" w:rsidRDefault="00706E3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65F9A27E" w14:textId="25F9ED88" w:rsidR="00706E37" w:rsidRPr="00A72793" w:rsidRDefault="00706E3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A72793">
        <w:rPr>
          <w:b/>
          <w:bCs/>
          <w:color w:val="009973"/>
          <w:spacing w:val="-12"/>
          <w:w w:val="95"/>
          <w:sz w:val="24"/>
          <w:szCs w:val="24"/>
          <w:lang w:val="it-IT"/>
        </w:rPr>
        <w:t xml:space="preserve">Quali sono i quantitativi minimi dei conferimenti </w:t>
      </w:r>
      <w:r w:rsidR="00254A1A" w:rsidRPr="00A72793">
        <w:rPr>
          <w:b/>
          <w:bCs/>
          <w:color w:val="009973"/>
          <w:spacing w:val="-12"/>
          <w:w w:val="95"/>
          <w:sz w:val="24"/>
          <w:szCs w:val="24"/>
          <w:lang w:val="it-IT"/>
        </w:rPr>
        <w:t xml:space="preserve">di Indifferenziato </w:t>
      </w:r>
      <w:r w:rsidRPr="00A72793">
        <w:rPr>
          <w:b/>
          <w:bCs/>
          <w:color w:val="009973"/>
          <w:spacing w:val="-12"/>
          <w:w w:val="95"/>
          <w:sz w:val="24"/>
          <w:szCs w:val="24"/>
          <w:lang w:val="it-IT"/>
        </w:rPr>
        <w:t>a Spilamberto?</w:t>
      </w:r>
    </w:p>
    <w:p w14:paraId="34DB9E15" w14:textId="2E42A16A" w:rsidR="00706E37" w:rsidRDefault="00A72793" w:rsidP="00CB7656">
      <w:pPr>
        <w:pStyle w:val="Corpotesto"/>
        <w:spacing w:line="230" w:lineRule="auto"/>
        <w:ind w:left="0" w:right="89"/>
        <w:jc w:val="both"/>
        <w:rPr>
          <w:w w:val="95"/>
          <w:lang w:val="it-IT"/>
        </w:rPr>
      </w:pPr>
      <w:r w:rsidRPr="00C646A8">
        <w:rPr>
          <w:w w:val="95"/>
          <w:lang w:val="it-IT"/>
        </w:rPr>
        <w:t>I conferimenti associati alle utenze domestiche e deliberati</w:t>
      </w:r>
      <w:r w:rsidRPr="00C646A8">
        <w:rPr>
          <w:spacing w:val="-50"/>
          <w:w w:val="95"/>
          <w:lang w:val="it-IT"/>
        </w:rPr>
        <w:t xml:space="preserve"> </w:t>
      </w:r>
      <w:r w:rsidRPr="00C646A8">
        <w:rPr>
          <w:lang w:val="it-IT"/>
        </w:rPr>
        <w:t>dal</w:t>
      </w:r>
      <w:r w:rsidRPr="00C646A8">
        <w:rPr>
          <w:spacing w:val="-7"/>
          <w:lang w:val="it-IT"/>
        </w:rPr>
        <w:t xml:space="preserve"> </w:t>
      </w:r>
      <w:r w:rsidRPr="00C646A8">
        <w:rPr>
          <w:lang w:val="it-IT"/>
        </w:rPr>
        <w:t>Comune</w:t>
      </w:r>
      <w:r w:rsidRPr="00C646A8">
        <w:rPr>
          <w:spacing w:val="-8"/>
          <w:lang w:val="it-IT"/>
        </w:rPr>
        <w:t xml:space="preserve"> </w:t>
      </w:r>
      <w:r w:rsidRPr="00C646A8">
        <w:rPr>
          <w:lang w:val="it-IT"/>
        </w:rPr>
        <w:t>nel</w:t>
      </w:r>
      <w:r w:rsidRPr="00C646A8">
        <w:rPr>
          <w:spacing w:val="-6"/>
          <w:lang w:val="it-IT"/>
        </w:rPr>
        <w:t xml:space="preserve"> </w:t>
      </w:r>
      <w:r w:rsidRPr="00C646A8">
        <w:rPr>
          <w:lang w:val="it-IT"/>
        </w:rPr>
        <w:t>2022</w:t>
      </w:r>
      <w:r w:rsidRPr="00C646A8">
        <w:rPr>
          <w:spacing w:val="-8"/>
          <w:lang w:val="it-IT"/>
        </w:rPr>
        <w:t xml:space="preserve"> </w:t>
      </w:r>
      <w:r w:rsidRPr="00C646A8">
        <w:rPr>
          <w:lang w:val="it-IT"/>
        </w:rPr>
        <w:t>sono</w:t>
      </w:r>
      <w:r w:rsidRPr="00C646A8">
        <w:rPr>
          <w:spacing w:val="-7"/>
          <w:lang w:val="it-IT"/>
        </w:rPr>
        <w:t xml:space="preserve"> </w:t>
      </w:r>
      <w:r w:rsidRPr="00C646A8">
        <w:rPr>
          <w:lang w:val="it-IT"/>
        </w:rPr>
        <w:t>i</w:t>
      </w:r>
      <w:r w:rsidRPr="00C646A8">
        <w:rPr>
          <w:spacing w:val="-7"/>
          <w:lang w:val="it-IT"/>
        </w:rPr>
        <w:t xml:space="preserve"> </w:t>
      </w:r>
      <w:r w:rsidRPr="00C646A8">
        <w:rPr>
          <w:lang w:val="it-IT"/>
        </w:rPr>
        <w:t>seguenti</w:t>
      </w:r>
      <w:r w:rsidR="00706E37" w:rsidRPr="00A72793">
        <w:rPr>
          <w:w w:val="95"/>
          <w:lang w:val="it-IT"/>
        </w:rPr>
        <w:t>:</w:t>
      </w:r>
    </w:p>
    <w:p w14:paraId="4D372138" w14:textId="77777777" w:rsidR="00F0324B" w:rsidRPr="00A72793" w:rsidRDefault="00F0324B" w:rsidP="00CB7656">
      <w:pPr>
        <w:pStyle w:val="Corpotesto"/>
        <w:spacing w:line="230" w:lineRule="auto"/>
        <w:ind w:left="0" w:right="89"/>
        <w:jc w:val="both"/>
        <w:rPr>
          <w:lang w:val="it-IT"/>
        </w:rPr>
      </w:pPr>
    </w:p>
    <w:p w14:paraId="17741A25" w14:textId="03817A4E" w:rsidR="00706E37" w:rsidRPr="00A72793" w:rsidRDefault="00EC1117" w:rsidP="00CB7656">
      <w:pPr>
        <w:pStyle w:val="Corpotesto"/>
        <w:spacing w:before="0" w:line="220" w:lineRule="exact"/>
        <w:ind w:left="0" w:right="113"/>
        <w:jc w:val="both"/>
        <w:rPr>
          <w:b/>
          <w:bCs/>
          <w:w w:val="95"/>
          <w:lang w:val="it-IT"/>
        </w:rPr>
      </w:pPr>
      <w:r w:rsidRPr="00A72793">
        <w:rPr>
          <w:b/>
          <w:bCs/>
          <w:w w:val="95"/>
          <w:lang w:val="it-IT"/>
        </w:rPr>
        <w:t>TABELLA UTENZE DOMESTICHE</w:t>
      </w:r>
    </w:p>
    <w:p w14:paraId="5D1AA85A" w14:textId="77777777" w:rsidR="00A518AA" w:rsidRPr="00A72793" w:rsidRDefault="00A518AA" w:rsidP="00CB7656">
      <w:pPr>
        <w:pStyle w:val="Corpotesto"/>
        <w:spacing w:before="0" w:line="220" w:lineRule="exact"/>
        <w:ind w:left="0" w:right="113"/>
        <w:jc w:val="both"/>
        <w:rPr>
          <w:b/>
          <w:bCs/>
          <w:w w:val="95"/>
          <w:lang w:val="it-IT"/>
        </w:rPr>
      </w:pPr>
    </w:p>
    <w:tbl>
      <w:tblPr>
        <w:tblStyle w:val="Grigliatabella"/>
        <w:tblW w:w="5065" w:type="dxa"/>
        <w:tblInd w:w="-5" w:type="dxa"/>
        <w:shd w:val="clear" w:color="auto" w:fill="009973"/>
        <w:tblLook w:val="04A0" w:firstRow="1" w:lastRow="0" w:firstColumn="1" w:lastColumn="0" w:noHBand="0" w:noVBand="1"/>
      </w:tblPr>
      <w:tblGrid>
        <w:gridCol w:w="1529"/>
        <w:gridCol w:w="1186"/>
        <w:gridCol w:w="2350"/>
      </w:tblGrid>
      <w:tr w:rsidR="00B42C05" w:rsidRPr="00760610" w14:paraId="3E4157BC" w14:textId="77777777" w:rsidTr="00F0324B">
        <w:trPr>
          <w:trHeight w:val="20"/>
        </w:trPr>
        <w:tc>
          <w:tcPr>
            <w:tcW w:w="1529" w:type="dxa"/>
            <w:shd w:val="clear" w:color="auto" w:fill="009973"/>
            <w:vAlign w:val="center"/>
          </w:tcPr>
          <w:p w14:paraId="67EBD237" w14:textId="77777777" w:rsidR="00706E37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N. componenti </w:t>
            </w:r>
          </w:p>
          <w:p w14:paraId="6EDBA5DC" w14:textId="77777777" w:rsidR="00132236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nucleo </w:t>
            </w:r>
          </w:p>
          <w:p w14:paraId="7B0E5002" w14:textId="7B76CD9F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famigliare</w:t>
            </w:r>
          </w:p>
        </w:tc>
        <w:tc>
          <w:tcPr>
            <w:tcW w:w="1186" w:type="dxa"/>
            <w:shd w:val="clear" w:color="auto" w:fill="009973"/>
            <w:vAlign w:val="center"/>
          </w:tcPr>
          <w:p w14:paraId="2ADA120B" w14:textId="4DB87DCF" w:rsidR="009237D0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Litri </w:t>
            </w:r>
            <w:r w:rsidR="009237D0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soglia </w:t>
            </w:r>
          </w:p>
          <w:p w14:paraId="44D3E814" w14:textId="6CFB9EB9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mi</w:t>
            </w:r>
            <w:r w:rsidR="009237D0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nima</w:t>
            </w: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 </w:t>
            </w:r>
            <w:r w:rsidR="009237D0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annua</w:t>
            </w:r>
          </w:p>
        </w:tc>
        <w:tc>
          <w:tcPr>
            <w:tcW w:w="2350" w:type="dxa"/>
            <w:shd w:val="clear" w:color="auto" w:fill="009973"/>
            <w:vAlign w:val="center"/>
          </w:tcPr>
          <w:p w14:paraId="61A4E5AA" w14:textId="77777777" w:rsidR="00132236" w:rsidRPr="00A72793" w:rsidRDefault="0056340A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N. </w:t>
            </w:r>
            <w:r w:rsidR="00706E37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S</w:t>
            </w: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vuotamenti</w:t>
            </w:r>
            <w:r w:rsidR="00706E37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 </w:t>
            </w:r>
          </w:p>
          <w:p w14:paraId="24423AB6" w14:textId="77777777" w:rsidR="00B42C05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bidoncino (40 litri) </w:t>
            </w:r>
          </w:p>
          <w:p w14:paraId="42F687A7" w14:textId="1BD324FF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nel</w:t>
            </w:r>
            <w:r w:rsidR="00B42C05"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 xml:space="preserve"> </w:t>
            </w:r>
            <w:r w:rsidRPr="00A72793">
              <w:rPr>
                <w:color w:val="FFFFFF" w:themeColor="background1"/>
                <w:w w:val="95"/>
                <w:sz w:val="18"/>
                <w:szCs w:val="18"/>
                <w:lang w:val="it-IT"/>
              </w:rPr>
              <w:t>servizio porta a porta</w:t>
            </w:r>
          </w:p>
        </w:tc>
      </w:tr>
      <w:tr w:rsidR="00B42C05" w:rsidRPr="00A72793" w14:paraId="15093469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2FBCD6B3" w14:textId="0AF2EA12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1</w:t>
            </w:r>
            <w:r w:rsidR="0056340A"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7A856000" w14:textId="6F9C5B59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480</w:t>
            </w:r>
          </w:p>
        </w:tc>
        <w:tc>
          <w:tcPr>
            <w:tcW w:w="2350" w:type="dxa"/>
            <w:vAlign w:val="center"/>
          </w:tcPr>
          <w:p w14:paraId="69C0CB12" w14:textId="30501729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12</w:t>
            </w:r>
          </w:p>
        </w:tc>
      </w:tr>
      <w:tr w:rsidR="00B42C05" w:rsidRPr="00A72793" w14:paraId="454CB43A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5FFD5337" w14:textId="2AAAE88B" w:rsidR="00706E37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2</w:t>
            </w:r>
          </w:p>
        </w:tc>
        <w:tc>
          <w:tcPr>
            <w:tcW w:w="1186" w:type="dxa"/>
            <w:vAlign w:val="center"/>
          </w:tcPr>
          <w:p w14:paraId="146E3FDF" w14:textId="5C6946BD" w:rsidR="00706E37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640</w:t>
            </w:r>
          </w:p>
        </w:tc>
        <w:tc>
          <w:tcPr>
            <w:tcW w:w="2350" w:type="dxa"/>
            <w:vAlign w:val="center"/>
          </w:tcPr>
          <w:p w14:paraId="64950E26" w14:textId="0B9553BE" w:rsidR="00706E37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16</w:t>
            </w:r>
          </w:p>
        </w:tc>
      </w:tr>
      <w:tr w:rsidR="00B42C05" w:rsidRPr="00A72793" w14:paraId="51E3C956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02451C68" w14:textId="15C8963B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3</w:t>
            </w:r>
          </w:p>
        </w:tc>
        <w:tc>
          <w:tcPr>
            <w:tcW w:w="1186" w:type="dxa"/>
            <w:vAlign w:val="center"/>
          </w:tcPr>
          <w:p w14:paraId="305F7961" w14:textId="17B66961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72</w:t>
            </w:r>
            <w:r w:rsidR="0056340A"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0</w:t>
            </w:r>
          </w:p>
        </w:tc>
        <w:tc>
          <w:tcPr>
            <w:tcW w:w="2350" w:type="dxa"/>
            <w:vAlign w:val="center"/>
          </w:tcPr>
          <w:p w14:paraId="59C04F89" w14:textId="7C4DCC1F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18</w:t>
            </w:r>
          </w:p>
        </w:tc>
      </w:tr>
      <w:tr w:rsidR="00B42C05" w:rsidRPr="00A72793" w14:paraId="08B38B0E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7CCD013A" w14:textId="413BD2FD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4</w:t>
            </w:r>
          </w:p>
        </w:tc>
        <w:tc>
          <w:tcPr>
            <w:tcW w:w="1186" w:type="dxa"/>
            <w:vAlign w:val="center"/>
          </w:tcPr>
          <w:p w14:paraId="5FB51384" w14:textId="23A08DE4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800</w:t>
            </w:r>
          </w:p>
        </w:tc>
        <w:tc>
          <w:tcPr>
            <w:tcW w:w="2350" w:type="dxa"/>
            <w:vAlign w:val="center"/>
          </w:tcPr>
          <w:p w14:paraId="40BA9C20" w14:textId="46005DE9" w:rsidR="0056340A" w:rsidRPr="00A72793" w:rsidRDefault="0056340A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2</w:t>
            </w:r>
            <w:r w:rsidR="00171D2D"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0</w:t>
            </w:r>
          </w:p>
        </w:tc>
      </w:tr>
      <w:tr w:rsidR="00B42C05" w:rsidRPr="00A72793" w14:paraId="17E6F21A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4D380B3C" w14:textId="722AB884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5</w:t>
            </w:r>
          </w:p>
        </w:tc>
        <w:tc>
          <w:tcPr>
            <w:tcW w:w="1186" w:type="dxa"/>
            <w:vAlign w:val="center"/>
          </w:tcPr>
          <w:p w14:paraId="7A13CFAA" w14:textId="2679C325" w:rsidR="0056340A" w:rsidRPr="00A72793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880</w:t>
            </w:r>
          </w:p>
        </w:tc>
        <w:tc>
          <w:tcPr>
            <w:tcW w:w="2350" w:type="dxa"/>
            <w:vAlign w:val="center"/>
          </w:tcPr>
          <w:p w14:paraId="6512A8E9" w14:textId="4C9F996D" w:rsidR="0056340A" w:rsidRPr="00A72793" w:rsidRDefault="00171D2D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2</w:t>
            </w:r>
            <w:r w:rsidR="00706E37" w:rsidRPr="00A72793">
              <w:rPr>
                <w:color w:val="000000" w:themeColor="text1"/>
                <w:w w:val="95"/>
                <w:sz w:val="18"/>
                <w:szCs w:val="18"/>
                <w:lang w:val="it-IT"/>
              </w:rPr>
              <w:t>2</w:t>
            </w:r>
          </w:p>
        </w:tc>
      </w:tr>
      <w:tr w:rsidR="00A72793" w:rsidRPr="00A72793" w14:paraId="2169AAED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4E0C9312" w14:textId="53167147" w:rsidR="00A72793" w:rsidRPr="00A72793" w:rsidRDefault="00A72793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>
              <w:rPr>
                <w:color w:val="000000" w:themeColor="text1"/>
                <w:w w:val="95"/>
                <w:sz w:val="18"/>
                <w:szCs w:val="18"/>
                <w:lang w:val="it-IT"/>
              </w:rPr>
              <w:t>6 e oltre</w:t>
            </w:r>
          </w:p>
        </w:tc>
        <w:tc>
          <w:tcPr>
            <w:tcW w:w="1186" w:type="dxa"/>
            <w:vAlign w:val="center"/>
          </w:tcPr>
          <w:p w14:paraId="5372F374" w14:textId="582E30DD" w:rsidR="00A72793" w:rsidRPr="00A72793" w:rsidRDefault="00A72793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>
              <w:rPr>
                <w:color w:val="000000" w:themeColor="text1"/>
                <w:w w:val="95"/>
                <w:sz w:val="18"/>
                <w:szCs w:val="18"/>
                <w:lang w:val="it-IT"/>
              </w:rPr>
              <w:t>880</w:t>
            </w:r>
          </w:p>
        </w:tc>
        <w:tc>
          <w:tcPr>
            <w:tcW w:w="2350" w:type="dxa"/>
            <w:vAlign w:val="center"/>
          </w:tcPr>
          <w:p w14:paraId="7BF281C7" w14:textId="725F8FC5" w:rsidR="00A72793" w:rsidRPr="00A72793" w:rsidRDefault="00A72793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sz w:val="18"/>
                <w:szCs w:val="18"/>
                <w:lang w:val="it-IT"/>
              </w:rPr>
            </w:pPr>
            <w:r>
              <w:rPr>
                <w:color w:val="000000" w:themeColor="text1"/>
                <w:w w:val="95"/>
                <w:sz w:val="18"/>
                <w:szCs w:val="18"/>
                <w:lang w:val="it-IT"/>
              </w:rPr>
              <w:t>22</w:t>
            </w:r>
          </w:p>
        </w:tc>
      </w:tr>
    </w:tbl>
    <w:p w14:paraId="4A454B13" w14:textId="77777777" w:rsidR="00EC1117" w:rsidRPr="00A72793" w:rsidRDefault="00EC111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1A346D5D" w14:textId="570246A5" w:rsidR="009237D0" w:rsidRPr="00A72793" w:rsidRDefault="009237D0" w:rsidP="00CB7656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Anche i rifiuti </w:t>
      </w:r>
      <w:r w:rsidR="00254A1A" w:rsidRPr="00A72793">
        <w:rPr>
          <w:b/>
          <w:bCs/>
          <w:color w:val="009973"/>
          <w:w w:val="95"/>
          <w:sz w:val="24"/>
          <w:szCs w:val="24"/>
          <w:lang w:val="it-IT"/>
        </w:rPr>
        <w:t>D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ifferenziati sono misurati e vengono pagati in maniera puntuale? </w:t>
      </w:r>
    </w:p>
    <w:p w14:paraId="68544925" w14:textId="7D6EC92E" w:rsidR="009237D0" w:rsidRPr="00A72793" w:rsidRDefault="009237D0" w:rsidP="00CB7656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A72793">
        <w:rPr>
          <w:b/>
          <w:bCs/>
          <w:w w:val="95"/>
          <w:lang w:val="it-IT"/>
        </w:rPr>
        <w:t>No</w:t>
      </w:r>
      <w:r w:rsidRPr="00A72793">
        <w:rPr>
          <w:bCs/>
          <w:w w:val="95"/>
          <w:lang w:val="it-IT"/>
        </w:rPr>
        <w:t>, sono già compresi nella tariffa quindi si posso</w:t>
      </w:r>
      <w:r w:rsidR="00A72793">
        <w:rPr>
          <w:bCs/>
          <w:w w:val="95"/>
          <w:lang w:val="it-IT"/>
        </w:rPr>
        <w:t xml:space="preserve">no </w:t>
      </w:r>
      <w:r w:rsidRPr="00A72793">
        <w:rPr>
          <w:bCs/>
          <w:w w:val="95"/>
          <w:lang w:val="it-IT"/>
        </w:rPr>
        <w:t>conferire liberamente ogni qual volta ci sia la necessità.</w:t>
      </w:r>
    </w:p>
    <w:p w14:paraId="519C3815" w14:textId="77777777" w:rsidR="00526BF8" w:rsidRPr="00A72793" w:rsidRDefault="00526BF8" w:rsidP="00CB7656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</w:p>
    <w:p w14:paraId="0EC83EE5" w14:textId="53E956C0" w:rsidR="00B93CDE" w:rsidRPr="00A72793" w:rsidRDefault="00B93CDE" w:rsidP="00807F34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Se il rifiuto </w:t>
      </w:r>
      <w:r w:rsidR="00254A1A"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indifferenziato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che butto non</w:t>
      </w:r>
      <w:r w:rsidR="00CC7EE0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riempie tutto il bidoncino?</w:t>
      </w:r>
    </w:p>
    <w:p w14:paraId="34D5001C" w14:textId="5CF83248" w:rsidR="00B93CDE" w:rsidRPr="00A72793" w:rsidRDefault="00B93CDE" w:rsidP="00807F34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Ogni conferimento è sempre considerato pari all’intera capacità del bidoncino, conviene quindi attendere di avere il contenitore ben pieno prima di esporre, sfruttandone così l’intera capienza pari a 40 litri. Separando correttamente i materiali riciclabili come plastica, carta, vetro, lattine, organico, sfalci e potature, la quantità di indifferenziato si riduce.</w:t>
      </w:r>
    </w:p>
    <w:p w14:paraId="40C95A20" w14:textId="77777777" w:rsidR="00EC1117" w:rsidRPr="00A72793" w:rsidRDefault="00EC1117" w:rsidP="00B97E92">
      <w:pPr>
        <w:pStyle w:val="Corpotesto"/>
        <w:spacing w:before="0" w:line="220" w:lineRule="exact"/>
        <w:ind w:right="113"/>
        <w:jc w:val="both"/>
        <w:rPr>
          <w:w w:val="95"/>
          <w:lang w:val="it-IT"/>
        </w:rPr>
      </w:pPr>
    </w:p>
    <w:p w14:paraId="0C8961EA" w14:textId="77777777" w:rsidR="001D71ED" w:rsidRPr="00A72793" w:rsidRDefault="001D71ED" w:rsidP="00807F34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Se in un anno conferisco meno indifferenziato rispetto alla soglia minima, pagherò di meno?</w:t>
      </w:r>
    </w:p>
    <w:p w14:paraId="6CD908BC" w14:textId="24ADB038" w:rsidR="008328EF" w:rsidRPr="00A72793" w:rsidRDefault="00D34665" w:rsidP="00807F34">
      <w:pPr>
        <w:pStyle w:val="Corpotesto"/>
        <w:spacing w:line="220" w:lineRule="exact"/>
        <w:ind w:left="0" w:right="113"/>
        <w:jc w:val="both"/>
        <w:rPr>
          <w:spacing w:val="-4"/>
          <w:w w:val="95"/>
          <w:lang w:val="it-IT"/>
        </w:rPr>
      </w:pPr>
      <w:r w:rsidRPr="00A72793">
        <w:rPr>
          <w:b/>
          <w:w w:val="95"/>
          <w:lang w:val="it-IT"/>
        </w:rPr>
        <w:t>No</w:t>
      </w:r>
      <w:r w:rsidRPr="00A72793">
        <w:rPr>
          <w:w w:val="95"/>
          <w:lang w:val="it-IT"/>
        </w:rPr>
        <w:t xml:space="preserve">, </w:t>
      </w:r>
      <w:r w:rsidR="00B93CDE" w:rsidRPr="00A72793">
        <w:rPr>
          <w:w w:val="95"/>
          <w:lang w:val="it-IT"/>
        </w:rPr>
        <w:t>La Quota Fissa, la</w:t>
      </w:r>
      <w:r w:rsidRPr="00A72793">
        <w:rPr>
          <w:w w:val="95"/>
          <w:lang w:val="it-IT"/>
        </w:rPr>
        <w:t xml:space="preserve"> </w:t>
      </w:r>
      <w:r w:rsidR="00B93CDE" w:rsidRPr="00A72793">
        <w:rPr>
          <w:w w:val="95"/>
          <w:lang w:val="it-IT"/>
        </w:rPr>
        <w:t xml:space="preserve">Normalizzata e la Quota Variabile di Base (conferimenti minimi) sono dovute interamente anche se i conferimenti sono inferiori a quelli minimi previsti. </w:t>
      </w:r>
      <w:r w:rsidR="00B93CDE" w:rsidRPr="00A72793">
        <w:rPr>
          <w:spacing w:val="-4"/>
          <w:w w:val="95"/>
          <w:lang w:val="it-IT"/>
        </w:rPr>
        <w:t>Sono da considerarsi conferimenti “prepagati”.</w:t>
      </w:r>
    </w:p>
    <w:p w14:paraId="5028B655" w14:textId="77777777" w:rsidR="00526BF8" w:rsidRPr="00A72793" w:rsidRDefault="00526BF8" w:rsidP="00526BF8">
      <w:pPr>
        <w:pStyle w:val="Corpotesto"/>
        <w:spacing w:line="220" w:lineRule="exact"/>
        <w:ind w:left="0" w:right="113"/>
        <w:jc w:val="both"/>
        <w:rPr>
          <w:spacing w:val="-4"/>
          <w:w w:val="95"/>
          <w:lang w:val="it-IT"/>
        </w:rPr>
      </w:pPr>
    </w:p>
    <w:p w14:paraId="3EE63BBA" w14:textId="1341E30E" w:rsidR="00B93CDE" w:rsidRPr="00A72793" w:rsidRDefault="00B93CDE" w:rsidP="00807F34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Il calendario porta a porta prevede delle frequenze per la raccolta dell’indifferenziato ogni due settimane. </w:t>
      </w:r>
      <w:r w:rsidR="00254A1A" w:rsidRPr="00A72793">
        <w:rPr>
          <w:b/>
          <w:bCs/>
          <w:color w:val="009973"/>
          <w:w w:val="95"/>
          <w:sz w:val="24"/>
          <w:szCs w:val="24"/>
          <w:lang w:val="it-IT"/>
        </w:rPr>
        <w:t>P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osso conferire tutte le volte rimanendo dentro alla </w:t>
      </w:r>
      <w:r w:rsidR="009237D0" w:rsidRPr="00A72793">
        <w:rPr>
          <w:b/>
          <w:bCs/>
          <w:color w:val="009973"/>
          <w:w w:val="95"/>
          <w:sz w:val="24"/>
          <w:szCs w:val="24"/>
          <w:lang w:val="it-IT"/>
        </w:rPr>
        <w:t>soglia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="009237D0" w:rsidRPr="00A72793">
        <w:rPr>
          <w:b/>
          <w:bCs/>
          <w:color w:val="009973"/>
          <w:w w:val="95"/>
          <w:sz w:val="24"/>
          <w:szCs w:val="24"/>
          <w:lang w:val="it-IT"/>
        </w:rPr>
        <w:t>m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inima?</w:t>
      </w:r>
    </w:p>
    <w:p w14:paraId="1E7F42CD" w14:textId="5BE1B780" w:rsidR="00B93CDE" w:rsidRPr="00A72793" w:rsidRDefault="00254A1A" w:rsidP="00807F34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A72793">
        <w:rPr>
          <w:bCs/>
          <w:w w:val="95"/>
          <w:lang w:val="it-IT"/>
        </w:rPr>
        <w:t>S</w:t>
      </w:r>
      <w:r w:rsidR="00B93CDE" w:rsidRPr="00A72793">
        <w:rPr>
          <w:bCs/>
          <w:w w:val="95"/>
          <w:lang w:val="it-IT"/>
        </w:rPr>
        <w:t xml:space="preserve">i potrà </w:t>
      </w:r>
      <w:r w:rsidRPr="00A72793">
        <w:rPr>
          <w:bCs/>
          <w:w w:val="95"/>
          <w:lang w:val="it-IT"/>
        </w:rPr>
        <w:t xml:space="preserve">comunque </w:t>
      </w:r>
      <w:r w:rsidR="00B93CDE" w:rsidRPr="00A72793">
        <w:rPr>
          <w:bCs/>
          <w:w w:val="95"/>
          <w:lang w:val="it-IT"/>
        </w:rPr>
        <w:t xml:space="preserve">conferire ogni qualvolta ce ne sia necessità. Tutti i conferimenti però, che supereranno la </w:t>
      </w:r>
      <w:r w:rsidR="009237D0" w:rsidRPr="00A72793">
        <w:rPr>
          <w:bCs/>
          <w:w w:val="95"/>
          <w:lang w:val="it-IT"/>
        </w:rPr>
        <w:t>sogli</w:t>
      </w:r>
      <w:r w:rsidR="003D680B" w:rsidRPr="00A72793">
        <w:rPr>
          <w:bCs/>
          <w:w w:val="95"/>
          <w:lang w:val="it-IT"/>
        </w:rPr>
        <w:t>a</w:t>
      </w:r>
      <w:r w:rsidR="009237D0" w:rsidRPr="00A72793">
        <w:rPr>
          <w:bCs/>
          <w:w w:val="95"/>
          <w:lang w:val="it-IT"/>
        </w:rPr>
        <w:t xml:space="preserve"> minima p</w:t>
      </w:r>
      <w:r w:rsidR="00B93CDE" w:rsidRPr="00A72793">
        <w:rPr>
          <w:bCs/>
          <w:w w:val="95"/>
          <w:lang w:val="it-IT"/>
        </w:rPr>
        <w:t xml:space="preserve">revista, saranno pagati come Quota Variabile Aggiuntiva. </w:t>
      </w:r>
      <w:r w:rsidR="00CC7EE0" w:rsidRPr="00A72793">
        <w:rPr>
          <w:bCs/>
          <w:w w:val="95"/>
          <w:lang w:val="it-IT"/>
        </w:rPr>
        <w:t>Ad esempio,</w:t>
      </w:r>
      <w:r w:rsidR="00B93CDE" w:rsidRPr="00A72793">
        <w:rPr>
          <w:bCs/>
          <w:w w:val="95"/>
          <w:lang w:val="it-IT"/>
        </w:rPr>
        <w:t xml:space="preserve"> un nucleo di 3 componenti ha un servizio da calendario di 26 volte/anno (ogni due settimane) ma, da tabella, sono previsti 18 conferimenti all’anno. Di conseguenza, se si conferisce ogni volta che il servizio è attivo, sicuramente gli svuotamenti eccederanno i limiti. Quindi, in questo caso, si avranno 18 svuotamenti già compresi nella Quota Variabile di Base, i rimanenti 8 dovranno essere pagati extra, nella Quota Variabile Aggiuntiva.</w:t>
      </w:r>
    </w:p>
    <w:p w14:paraId="08494BB2" w14:textId="77777777" w:rsidR="00254A1A" w:rsidRPr="00A72793" w:rsidRDefault="00254A1A" w:rsidP="00B97E92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p w14:paraId="29EC1489" w14:textId="77777777" w:rsidR="00254A1A" w:rsidRPr="00A72793" w:rsidRDefault="00254A1A" w:rsidP="00807F34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Quanto costa un conferimento aggiuntivo?</w:t>
      </w:r>
    </w:p>
    <w:p w14:paraId="60DC8E3B" w14:textId="1D729C30" w:rsidR="00254A1A" w:rsidRPr="00A72793" w:rsidRDefault="00254A1A" w:rsidP="00807F34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A72793">
        <w:rPr>
          <w:bCs/>
          <w:w w:val="95"/>
          <w:lang w:val="it-IT"/>
        </w:rPr>
        <w:t xml:space="preserve">Quando si superano i litri a disposizione un bidoncino porta a porta (40 litri) conferito oltre la soglia avrà un costo </w:t>
      </w:r>
      <w:r w:rsidR="00A72793">
        <w:rPr>
          <w:bCs/>
          <w:w w:val="95"/>
          <w:lang w:val="it-IT"/>
        </w:rPr>
        <w:t xml:space="preserve">nel 2022 di </w:t>
      </w:r>
      <w:r w:rsidRPr="00A72793">
        <w:rPr>
          <w:bCs/>
          <w:w w:val="95"/>
          <w:lang w:val="it-IT"/>
        </w:rPr>
        <w:t xml:space="preserve">circa </w:t>
      </w:r>
      <w:r w:rsidR="00CB7656">
        <w:rPr>
          <w:bCs/>
          <w:w w:val="95"/>
          <w:lang w:val="it-IT"/>
        </w:rPr>
        <w:t>2</w:t>
      </w:r>
      <w:r w:rsidRPr="00A72793">
        <w:rPr>
          <w:bCs/>
          <w:w w:val="95"/>
          <w:lang w:val="it-IT"/>
        </w:rPr>
        <w:t>,</w:t>
      </w:r>
      <w:r w:rsidR="00A72793">
        <w:rPr>
          <w:bCs/>
          <w:w w:val="95"/>
          <w:lang w:val="it-IT"/>
        </w:rPr>
        <w:t xml:space="preserve">63 </w:t>
      </w:r>
      <w:r w:rsidRPr="00A72793">
        <w:rPr>
          <w:bCs/>
          <w:w w:val="95"/>
          <w:lang w:val="it-IT"/>
        </w:rPr>
        <w:t>€.</w:t>
      </w:r>
    </w:p>
    <w:p w14:paraId="13749F4D" w14:textId="77777777" w:rsidR="00B93CDE" w:rsidRPr="00A72793" w:rsidRDefault="00B93CDE" w:rsidP="00B97E92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p w14:paraId="6D8A437C" w14:textId="4DD0FD2C" w:rsidR="00B93CDE" w:rsidRPr="00A72793" w:rsidRDefault="00B93CDE" w:rsidP="00807F34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A casa vi sono anziani/bambini che </w:t>
      </w:r>
      <w:r w:rsidR="00A72793" w:rsidRPr="00A72793">
        <w:rPr>
          <w:b/>
          <w:bCs/>
          <w:color w:val="009973"/>
          <w:w w:val="95"/>
          <w:sz w:val="24"/>
          <w:szCs w:val="24"/>
          <w:lang w:val="it-IT"/>
        </w:rPr>
        <w:t>utilizzano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 xml:space="preserve"> pannolini, ausili di incontinenza o presidi medico-sanitario,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come faccio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 xml:space="preserve">? </w:t>
      </w:r>
    </w:p>
    <w:p w14:paraId="0ECF85ED" w14:textId="6B1EA738" w:rsidR="00B93CDE" w:rsidRDefault="00B93CDE" w:rsidP="00807F34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A72793">
        <w:rPr>
          <w:bCs/>
          <w:w w:val="95"/>
          <w:lang w:val="it-IT"/>
        </w:rPr>
        <w:t>Per questi rifiuti, che vanno smaltiti come rifiuti indifferenziati, sono previsti servizi aggiuntivi e agevolazioni dedicate che consentono di disporre di litri aggiuntivi gratuiti:</w:t>
      </w:r>
    </w:p>
    <w:p w14:paraId="1201F061" w14:textId="77777777" w:rsidR="00CB7656" w:rsidRPr="00A72793" w:rsidRDefault="00CB7656" w:rsidP="00A72793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tbl>
      <w:tblPr>
        <w:tblStyle w:val="Grigliatabella"/>
        <w:tblW w:w="4712" w:type="pct"/>
        <w:tblInd w:w="137" w:type="dxa"/>
        <w:shd w:val="clear" w:color="auto" w:fill="009973"/>
        <w:tblLook w:val="04A0" w:firstRow="1" w:lastRow="0" w:firstColumn="1" w:lastColumn="0" w:noHBand="0" w:noVBand="1"/>
      </w:tblPr>
      <w:tblGrid>
        <w:gridCol w:w="1194"/>
        <w:gridCol w:w="994"/>
        <w:gridCol w:w="762"/>
        <w:gridCol w:w="941"/>
        <w:gridCol w:w="952"/>
      </w:tblGrid>
      <w:tr w:rsidR="00807F34" w:rsidRPr="00A72793" w14:paraId="22DCA988" w14:textId="77777777" w:rsidTr="00807F34">
        <w:trPr>
          <w:trHeight w:val="615"/>
        </w:trPr>
        <w:tc>
          <w:tcPr>
            <w:tcW w:w="1232" w:type="pct"/>
            <w:shd w:val="clear" w:color="auto" w:fill="009973"/>
            <w:vAlign w:val="center"/>
          </w:tcPr>
          <w:p w14:paraId="5E1D5CC6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9973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Agevolazioni</w:t>
            </w:r>
          </w:p>
        </w:tc>
        <w:tc>
          <w:tcPr>
            <w:tcW w:w="1026" w:type="pct"/>
            <w:shd w:val="clear" w:color="auto" w:fill="009973"/>
            <w:vAlign w:val="center"/>
          </w:tcPr>
          <w:p w14:paraId="277D1330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Richiesta</w:t>
            </w:r>
          </w:p>
        </w:tc>
        <w:tc>
          <w:tcPr>
            <w:tcW w:w="787" w:type="pct"/>
            <w:shd w:val="clear" w:color="auto" w:fill="009973"/>
            <w:vAlign w:val="center"/>
          </w:tcPr>
          <w:p w14:paraId="0455EA90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Litri </w:t>
            </w:r>
          </w:p>
          <w:p w14:paraId="6F144CC8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aggiuntivi gratuiti</w:t>
            </w:r>
          </w:p>
        </w:tc>
        <w:tc>
          <w:tcPr>
            <w:tcW w:w="972" w:type="pct"/>
            <w:shd w:val="clear" w:color="auto" w:fill="009973"/>
            <w:vAlign w:val="center"/>
          </w:tcPr>
          <w:p w14:paraId="78D296E1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N. </w:t>
            </w:r>
          </w:p>
          <w:p w14:paraId="41F32A41" w14:textId="256C4393" w:rsidR="00B93CDE" w:rsidRPr="00A72793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bidoncini</w:t>
            </w:r>
          </w:p>
          <w:p w14:paraId="28A8C479" w14:textId="6EB6CA2E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</w:t>
            </w:r>
            <w:r w:rsidR="003C2702"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i</w:t>
            </w: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</w:p>
          <w:p w14:paraId="6D862D05" w14:textId="7798826A" w:rsidR="00B93CDE" w:rsidRPr="00A72793" w:rsidRDefault="00B93CDE" w:rsidP="003C270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annu</w:t>
            </w:r>
            <w:r w:rsidR="003C2702"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i</w:t>
            </w:r>
          </w:p>
        </w:tc>
        <w:tc>
          <w:tcPr>
            <w:tcW w:w="984" w:type="pct"/>
            <w:shd w:val="clear" w:color="auto" w:fill="009973"/>
            <w:vAlign w:val="center"/>
          </w:tcPr>
          <w:p w14:paraId="4F7A1B91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N. </w:t>
            </w:r>
          </w:p>
          <w:p w14:paraId="1A80622B" w14:textId="37976A25" w:rsidR="00B93CDE" w:rsidRPr="00A72793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bidoncini</w:t>
            </w:r>
          </w:p>
          <w:p w14:paraId="4A42D2F4" w14:textId="10DC4444" w:rsidR="00B93CDE" w:rsidRPr="00A72793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Aggiuntivi</w:t>
            </w:r>
            <w:r w:rsidR="00B93CDE"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</w:p>
          <w:p w14:paraId="00A3B17D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settimanali</w:t>
            </w:r>
          </w:p>
        </w:tc>
      </w:tr>
      <w:tr w:rsidR="00B93CDE" w:rsidRPr="00A72793" w14:paraId="757D6C1B" w14:textId="77777777" w:rsidTr="00807F34">
        <w:trPr>
          <w:trHeight w:val="615"/>
        </w:trPr>
        <w:tc>
          <w:tcPr>
            <w:tcW w:w="1232" w:type="pct"/>
            <w:shd w:val="clear" w:color="auto" w:fill="auto"/>
            <w:vAlign w:val="center"/>
          </w:tcPr>
          <w:p w14:paraId="066084D4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Pannolini</w:t>
            </w:r>
          </w:p>
        </w:tc>
        <w:tc>
          <w:tcPr>
            <w:tcW w:w="1026" w:type="pct"/>
            <w:vAlign w:val="center"/>
          </w:tcPr>
          <w:p w14:paraId="3FD45D65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Non </w:t>
            </w:r>
          </w:p>
          <w:p w14:paraId="510FB981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necessaria</w:t>
            </w:r>
          </w:p>
        </w:tc>
        <w:tc>
          <w:tcPr>
            <w:tcW w:w="787" w:type="pct"/>
            <w:vAlign w:val="center"/>
          </w:tcPr>
          <w:p w14:paraId="634C68DF" w14:textId="42CEFFC9" w:rsidR="00B93CDE" w:rsidRPr="00A72793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4160</w:t>
            </w:r>
          </w:p>
        </w:tc>
        <w:tc>
          <w:tcPr>
            <w:tcW w:w="972" w:type="pct"/>
            <w:vAlign w:val="center"/>
          </w:tcPr>
          <w:p w14:paraId="05601925" w14:textId="7E32DBDC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104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2B143A8" w14:textId="32BFC2C4" w:rsidR="00B93CDE" w:rsidRPr="00A72793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2</w:t>
            </w:r>
          </w:p>
        </w:tc>
      </w:tr>
      <w:tr w:rsidR="00B93CDE" w:rsidRPr="00A72793" w14:paraId="09530918" w14:textId="77777777" w:rsidTr="00807F34">
        <w:trPr>
          <w:trHeight w:val="615"/>
        </w:trPr>
        <w:tc>
          <w:tcPr>
            <w:tcW w:w="1232" w:type="pct"/>
            <w:shd w:val="clear" w:color="auto" w:fill="auto"/>
            <w:vAlign w:val="center"/>
          </w:tcPr>
          <w:p w14:paraId="17BB51C3" w14:textId="3A7B7DF3" w:rsidR="00132236" w:rsidRPr="00A72793" w:rsidRDefault="00807F34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A</w:t>
            </w:r>
            <w:r w:rsidR="00B93CDE"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usili </w:t>
            </w:r>
          </w:p>
          <w:p w14:paraId="60347B30" w14:textId="7E9031A2" w:rsidR="00B93CDE" w:rsidRPr="00A72793" w:rsidRDefault="00807F34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>
              <w:rPr>
                <w:spacing w:val="-4"/>
                <w:w w:val="95"/>
                <w:sz w:val="16"/>
                <w:szCs w:val="16"/>
                <w:lang w:val="it-IT"/>
              </w:rPr>
              <w:t>per incontinenza e presidi medico - sanitari</w:t>
            </w:r>
          </w:p>
        </w:tc>
        <w:tc>
          <w:tcPr>
            <w:tcW w:w="1026" w:type="pct"/>
            <w:vAlign w:val="center"/>
          </w:tcPr>
          <w:p w14:paraId="5866CF7B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Necessaria</w:t>
            </w:r>
          </w:p>
        </w:tc>
        <w:tc>
          <w:tcPr>
            <w:tcW w:w="787" w:type="pct"/>
            <w:vAlign w:val="center"/>
          </w:tcPr>
          <w:p w14:paraId="7B3282DD" w14:textId="7777777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6240</w:t>
            </w:r>
          </w:p>
        </w:tc>
        <w:tc>
          <w:tcPr>
            <w:tcW w:w="972" w:type="pct"/>
            <w:vAlign w:val="center"/>
          </w:tcPr>
          <w:p w14:paraId="5BD348AD" w14:textId="52827BC5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156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398005E" w14:textId="277D5917" w:rsidR="00B93CDE" w:rsidRPr="00A72793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A72793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3</w:t>
            </w:r>
          </w:p>
        </w:tc>
      </w:tr>
    </w:tbl>
    <w:p w14:paraId="22404C31" w14:textId="77777777" w:rsidR="00807F34" w:rsidRDefault="00807F34" w:rsidP="00807F34">
      <w:pPr>
        <w:pStyle w:val="Corpotesto"/>
        <w:spacing w:line="220" w:lineRule="exact"/>
        <w:ind w:left="142" w:right="113"/>
        <w:jc w:val="both"/>
        <w:rPr>
          <w:bCs/>
          <w:spacing w:val="-10"/>
          <w:w w:val="95"/>
          <w:lang w:val="it-IT"/>
        </w:rPr>
      </w:pPr>
    </w:p>
    <w:p w14:paraId="228BEFFD" w14:textId="5164C758" w:rsidR="00B93CDE" w:rsidRPr="00A72793" w:rsidRDefault="00B93CDE" w:rsidP="00807F34">
      <w:pPr>
        <w:pStyle w:val="Corpotesto"/>
        <w:spacing w:line="220" w:lineRule="exact"/>
        <w:ind w:right="113"/>
        <w:jc w:val="both"/>
        <w:rPr>
          <w:bCs/>
          <w:spacing w:val="-10"/>
          <w:w w:val="95"/>
          <w:lang w:val="it-IT"/>
        </w:rPr>
      </w:pPr>
      <w:r w:rsidRPr="00A72793">
        <w:rPr>
          <w:bCs/>
          <w:spacing w:val="-10"/>
          <w:w w:val="95"/>
          <w:lang w:val="it-IT"/>
        </w:rPr>
        <w:t>Le agevolazioni, nel caso di più persone aventi diritto all’interno del medesimo nucleo familiare, sono cumulabili. </w:t>
      </w:r>
    </w:p>
    <w:p w14:paraId="2835B697" w14:textId="77777777" w:rsidR="00F0324B" w:rsidRDefault="00F0324B" w:rsidP="00CC7EE0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</w:p>
    <w:p w14:paraId="6A9FD3B9" w14:textId="77777777" w:rsidR="00F0324B" w:rsidRDefault="00F0324B" w:rsidP="00CC7EE0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</w:p>
    <w:p w14:paraId="42107FC3" w14:textId="77777777" w:rsidR="00760610" w:rsidRDefault="00760610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</w:p>
    <w:p w14:paraId="7EF479DC" w14:textId="77777777" w:rsidR="00807F34" w:rsidRDefault="00807F34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</w:p>
    <w:p w14:paraId="1EFAAC35" w14:textId="68181542" w:rsidR="00341C91" w:rsidRPr="00A72793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Perché l’agevolazione 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>sugli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 ausili 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>per incontinenza e sui presidi medico-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sanitari comprende 3 svuotamenti del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bidoncino dedicato anche se</w:t>
      </w:r>
      <w:r w:rsidR="00807F34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la frequenza settimanale è di 2 volte?</w:t>
      </w:r>
    </w:p>
    <w:p w14:paraId="53C7AB5F" w14:textId="77777777" w:rsidR="00B93CDE" w:rsidRPr="00A72793" w:rsidRDefault="00B93CDE" w:rsidP="00F0324B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A72793">
        <w:rPr>
          <w:bCs/>
          <w:w w:val="95"/>
          <w:lang w:val="it-IT"/>
        </w:rPr>
        <w:t>Per coloro che utilizzano il servizio per conferire pannoloni o presidi medico-sanitari specifici, sono previsti svuotamenti settimanali, che sono superiori alla frequenza di raccolta (3 svuotamenti a fronte di 2 raccolte settimanali settimana). Questo è dovuto al fatto che possono essere rifiuti più voluminosi dei pannolini e quindi può essere richiesto un secondo contenitore che può essere esposto in abbinata al primo una volta alla settimana senza eccedere negli svuotamenti. </w:t>
      </w:r>
    </w:p>
    <w:p w14:paraId="138BD847" w14:textId="77777777" w:rsidR="008328EF" w:rsidRPr="00A72793" w:rsidRDefault="008328EF" w:rsidP="00F0324B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2865427D" w14:textId="5C4B1B2A" w:rsidR="00B93CDE" w:rsidRPr="00A72793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Come richiedere le agevolazioni per pannolini, </w:t>
      </w:r>
      <w:r w:rsidR="00A72793"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ausili 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>per incontinenza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 e presidi </w:t>
      </w:r>
      <w:r w:rsidR="00A72793">
        <w:rPr>
          <w:b/>
          <w:bCs/>
          <w:color w:val="009973"/>
          <w:w w:val="95"/>
          <w:sz w:val="24"/>
          <w:szCs w:val="24"/>
          <w:lang w:val="it-IT"/>
        </w:rPr>
        <w:t xml:space="preserve">medico- 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sanitari?</w:t>
      </w:r>
    </w:p>
    <w:p w14:paraId="5A30BB38" w14:textId="459654DD" w:rsidR="00B93CDE" w:rsidRPr="00A72793" w:rsidRDefault="00B93CDE" w:rsidP="00F0324B">
      <w:pPr>
        <w:pStyle w:val="Corpotesto"/>
        <w:numPr>
          <w:ilvl w:val="0"/>
          <w:numId w:val="14"/>
        </w:numPr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 xml:space="preserve">Per ogni singolo </w:t>
      </w:r>
      <w:r w:rsidRPr="00A72793">
        <w:rPr>
          <w:b/>
          <w:bCs/>
          <w:w w:val="95"/>
          <w:lang w:val="it-IT"/>
        </w:rPr>
        <w:t>bambino</w:t>
      </w:r>
      <w:r w:rsidRPr="00A72793">
        <w:rPr>
          <w:w w:val="95"/>
          <w:lang w:val="it-IT"/>
        </w:rPr>
        <w:t xml:space="preserve">, sulla base degli aggiornamenti della banca dati dell’anagrafe comunale, la riduzione verrà </w:t>
      </w:r>
      <w:r w:rsidRPr="00A72793">
        <w:rPr>
          <w:b/>
          <w:bCs/>
          <w:w w:val="95"/>
          <w:lang w:val="it-IT"/>
        </w:rPr>
        <w:t>applicata in automatico</w:t>
      </w:r>
      <w:r w:rsidRPr="00A72793">
        <w:rPr>
          <w:w w:val="95"/>
          <w:lang w:val="it-IT"/>
        </w:rPr>
        <w:t xml:space="preserve"> e sarà riconosciuta dal giorno di nascita del bambino sino al compimento del 36° mese di vita. </w:t>
      </w:r>
      <w:r w:rsidRPr="00A72793">
        <w:rPr>
          <w:b/>
          <w:bCs/>
          <w:w w:val="95"/>
          <w:lang w:val="it-IT"/>
        </w:rPr>
        <w:t>Non è quindi necessario presentare nessuna richiesta.</w:t>
      </w:r>
    </w:p>
    <w:p w14:paraId="1AF82211" w14:textId="6AD263C4" w:rsidR="00341C91" w:rsidRPr="00BB76B0" w:rsidRDefault="00B93CDE" w:rsidP="00F0324B">
      <w:pPr>
        <w:pStyle w:val="Corpotesto"/>
        <w:numPr>
          <w:ilvl w:val="0"/>
          <w:numId w:val="14"/>
        </w:numPr>
        <w:spacing w:before="0" w:line="220" w:lineRule="exact"/>
        <w:ind w:left="0" w:right="113"/>
        <w:jc w:val="both"/>
        <w:rPr>
          <w:w w:val="95"/>
          <w:lang w:val="it-IT"/>
        </w:rPr>
      </w:pPr>
      <w:r w:rsidRPr="00BB76B0">
        <w:rPr>
          <w:w w:val="95"/>
          <w:lang w:val="it-IT"/>
        </w:rPr>
        <w:t xml:space="preserve">Per </w:t>
      </w:r>
      <w:r w:rsidRPr="00BB76B0">
        <w:rPr>
          <w:b/>
          <w:bCs/>
          <w:w w:val="95"/>
          <w:lang w:val="it-IT"/>
        </w:rPr>
        <w:t>ausili per incontinenza</w:t>
      </w:r>
      <w:r w:rsidR="00A72793" w:rsidRPr="00BB76B0">
        <w:rPr>
          <w:b/>
          <w:bCs/>
          <w:w w:val="95"/>
          <w:lang w:val="it-IT"/>
        </w:rPr>
        <w:t>, sacche per dialisi</w:t>
      </w:r>
      <w:r w:rsidRPr="00BB76B0">
        <w:rPr>
          <w:b/>
          <w:bCs/>
          <w:w w:val="95"/>
          <w:lang w:val="it-IT"/>
        </w:rPr>
        <w:t xml:space="preserve"> e altri dispositivi medico-sanitari</w:t>
      </w:r>
      <w:r w:rsidR="00A72793" w:rsidRPr="00BB76B0">
        <w:rPr>
          <w:b/>
          <w:bCs/>
          <w:w w:val="95"/>
          <w:lang w:val="it-IT"/>
        </w:rPr>
        <w:t xml:space="preserve"> specifici soggetti a valutazione dell’amministrazione</w:t>
      </w:r>
      <w:r w:rsidR="00A72793" w:rsidRPr="00BB76B0">
        <w:rPr>
          <w:w w:val="95"/>
          <w:lang w:val="it-IT"/>
        </w:rPr>
        <w:t xml:space="preserve">, </w:t>
      </w:r>
      <w:r w:rsidRPr="00BB76B0">
        <w:rPr>
          <w:w w:val="95"/>
          <w:lang w:val="it-IT"/>
        </w:rPr>
        <w:t xml:space="preserve">presentare copia di un documento comprovante la necessità di ricorso ai presidi medico-sanitari, a scelta </w:t>
      </w:r>
      <w:r w:rsidRPr="00BB76B0">
        <w:rPr>
          <w:b/>
          <w:bCs/>
          <w:w w:val="95"/>
          <w:lang w:val="it-IT"/>
        </w:rPr>
        <w:t>tra certificato del medico di famiglia o</w:t>
      </w:r>
      <w:r w:rsidRPr="00BB76B0">
        <w:rPr>
          <w:w w:val="95"/>
          <w:lang w:val="it-IT"/>
        </w:rPr>
        <w:t xml:space="preserve"> </w:t>
      </w:r>
      <w:r w:rsidRPr="00BB76B0">
        <w:rPr>
          <w:b/>
          <w:bCs/>
          <w:w w:val="95"/>
          <w:lang w:val="it-IT"/>
        </w:rPr>
        <w:t xml:space="preserve">dell’AUSL competente o certificato di un medico iscritto all’Ordine dei medici, bolla di consegna dei presidi timbrata dall’AUSL, nota dell’AUSL </w:t>
      </w:r>
      <w:r w:rsidR="00A72793" w:rsidRPr="00BB76B0">
        <w:rPr>
          <w:b/>
          <w:bCs/>
          <w:w w:val="95"/>
          <w:lang w:val="it-IT"/>
        </w:rPr>
        <w:t>del Comune attestante</w:t>
      </w:r>
      <w:r w:rsidR="00BB76B0" w:rsidRPr="00BB76B0">
        <w:rPr>
          <w:b/>
          <w:bCs/>
          <w:w w:val="95"/>
          <w:lang w:val="it-IT"/>
        </w:rPr>
        <w:t xml:space="preserve"> il diritto alla consegna dei presidi</w:t>
      </w:r>
      <w:r w:rsidR="00BB76B0">
        <w:rPr>
          <w:b/>
          <w:bCs/>
          <w:w w:val="95"/>
          <w:lang w:val="it-IT"/>
        </w:rPr>
        <w:t xml:space="preserve">. </w:t>
      </w:r>
    </w:p>
    <w:p w14:paraId="110FA1A5" w14:textId="1EEB88EA" w:rsidR="00B93CDE" w:rsidRPr="00A72793" w:rsidRDefault="00B93CDE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 xml:space="preserve">Per chiedere l’agevolazione per ausili e avere maggiori informazioni ci si potrà rivolgere al </w:t>
      </w:r>
      <w:r w:rsidRPr="00A72793">
        <w:rPr>
          <w:b/>
          <w:bCs/>
          <w:w w:val="95"/>
          <w:lang w:val="it-IT"/>
        </w:rPr>
        <w:t>Servizio Clienti</w:t>
      </w:r>
      <w:r w:rsidRPr="00A72793">
        <w:rPr>
          <w:w w:val="95"/>
          <w:lang w:val="it-IT"/>
        </w:rPr>
        <w:t>:</w:t>
      </w:r>
    </w:p>
    <w:p w14:paraId="1FB8FEBA" w14:textId="4A2DB098" w:rsidR="00B93CDE" w:rsidRPr="00A72793" w:rsidRDefault="00B93CDE" w:rsidP="00F0324B">
      <w:pPr>
        <w:pStyle w:val="Corpotesto"/>
        <w:numPr>
          <w:ilvl w:val="0"/>
          <w:numId w:val="16"/>
        </w:numPr>
        <w:spacing w:line="220" w:lineRule="exact"/>
        <w:ind w:left="0" w:right="113"/>
        <w:jc w:val="both"/>
        <w:rPr>
          <w:spacing w:val="-10"/>
          <w:w w:val="95"/>
          <w:lang w:val="it-IT"/>
        </w:rPr>
      </w:pPr>
      <w:r w:rsidRPr="00A72793">
        <w:rPr>
          <w:spacing w:val="-10"/>
          <w:w w:val="95"/>
          <w:lang w:val="it-IT"/>
        </w:rPr>
        <w:t xml:space="preserve">Sportello clienti Hera di Spilamberto via Obici, 6 aperto </w:t>
      </w:r>
      <w:r w:rsidRPr="00A72793">
        <w:rPr>
          <w:i/>
          <w:iCs/>
          <w:spacing w:val="-10"/>
          <w:w w:val="95"/>
          <w:lang w:val="it-IT"/>
        </w:rPr>
        <w:t>martedì, mercoledì e sabato dalle ore 8.30 alle 12.30.</w:t>
      </w:r>
    </w:p>
    <w:p w14:paraId="1710D980" w14:textId="17D5D64A" w:rsidR="00B93CDE" w:rsidRPr="00A72793" w:rsidRDefault="00B93CDE" w:rsidP="00F0324B">
      <w:pPr>
        <w:pStyle w:val="Corpotesto"/>
        <w:numPr>
          <w:ilvl w:val="0"/>
          <w:numId w:val="16"/>
        </w:numPr>
        <w:spacing w:line="220" w:lineRule="exact"/>
        <w:ind w:left="0" w:right="113"/>
        <w:jc w:val="both"/>
        <w:rPr>
          <w:spacing w:val="-10"/>
          <w:w w:val="95"/>
          <w:lang w:val="it-IT"/>
        </w:rPr>
      </w:pPr>
      <w:r w:rsidRPr="00A72793">
        <w:rPr>
          <w:spacing w:val="-10"/>
          <w:w w:val="95"/>
          <w:lang w:val="it-IT"/>
        </w:rPr>
        <w:t>Chiamando il numero gratuito 800.</w:t>
      </w:r>
      <w:r w:rsidR="006A21FB">
        <w:rPr>
          <w:spacing w:val="-10"/>
          <w:w w:val="95"/>
          <w:lang w:val="it-IT"/>
        </w:rPr>
        <w:t xml:space="preserve">999.500 </w:t>
      </w:r>
      <w:r w:rsidRPr="00A72793">
        <w:rPr>
          <w:spacing w:val="-10"/>
          <w:w w:val="95"/>
          <w:lang w:val="it-IT"/>
        </w:rPr>
        <w:t xml:space="preserve">(attivo </w:t>
      </w:r>
      <w:r w:rsidRPr="00A72793">
        <w:rPr>
          <w:i/>
          <w:iCs/>
          <w:spacing w:val="-10"/>
          <w:w w:val="95"/>
          <w:lang w:val="it-IT"/>
        </w:rPr>
        <w:t>dal lunedì al venerdì dalle ore 8 alle 22, sabato dalle ore 8 alle 18</w:t>
      </w:r>
      <w:r w:rsidRPr="00A72793">
        <w:rPr>
          <w:spacing w:val="-10"/>
          <w:w w:val="95"/>
          <w:lang w:val="it-IT"/>
        </w:rPr>
        <w:t>). </w:t>
      </w:r>
    </w:p>
    <w:p w14:paraId="7D5635CF" w14:textId="77777777" w:rsidR="00EC1117" w:rsidRPr="00A72793" w:rsidRDefault="00EC1117" w:rsidP="00F0324B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6F5B2EB9" w14:textId="7CA525E6" w:rsidR="00EC1117" w:rsidRPr="00A72793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Se non utilizzo già il servizio di raccolta pannolini</w:t>
      </w:r>
      <w:r w:rsidR="00BB76B0">
        <w:rPr>
          <w:b/>
          <w:bCs/>
          <w:color w:val="009973"/>
          <w:w w:val="95"/>
          <w:sz w:val="24"/>
          <w:szCs w:val="24"/>
          <w:lang w:val="it-IT"/>
        </w:rPr>
        <w:t>, ausili per incontinenza o presidi medico-sanitari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, come posso attivare la raccolta dedicata?</w:t>
      </w:r>
      <w:r w:rsidR="00EC1117" w:rsidRPr="00A72793">
        <w:rPr>
          <w:b/>
          <w:bCs/>
          <w:color w:val="009973"/>
          <w:w w:val="95"/>
          <w:sz w:val="24"/>
          <w:szCs w:val="24"/>
          <w:lang w:val="it-IT"/>
        </w:rPr>
        <w:t> </w:t>
      </w:r>
    </w:p>
    <w:p w14:paraId="620DB580" w14:textId="00364C29" w:rsidR="008B5E97" w:rsidRPr="00A72793" w:rsidRDefault="00B97E92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Per attivare il servizio di raccolta pannolini</w:t>
      </w:r>
      <w:r w:rsidR="00BB76B0">
        <w:rPr>
          <w:w w:val="95"/>
          <w:lang w:val="it-IT"/>
        </w:rPr>
        <w:t xml:space="preserve">, ausili per incontinenza e presidi medico-sanitari </w:t>
      </w:r>
      <w:r w:rsidRPr="00A72793">
        <w:rPr>
          <w:w w:val="95"/>
          <w:lang w:val="it-IT"/>
        </w:rPr>
        <w:t>qualora non sia già attivo, è necessario ritirare un contenitore dedicato recandosi presso l’isola ecologica di Spilamberto in via per San Vito 690</w:t>
      </w:r>
      <w:r w:rsidR="00BB76B0">
        <w:rPr>
          <w:w w:val="95"/>
          <w:lang w:val="it-IT"/>
        </w:rPr>
        <w:t>.</w:t>
      </w:r>
    </w:p>
    <w:p w14:paraId="06F16550" w14:textId="6EDA28CB" w:rsidR="008B5E97" w:rsidRPr="00A72793" w:rsidRDefault="008B5E97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w w:val="95"/>
          <w:lang w:val="it-IT"/>
        </w:rPr>
        <w:t xml:space="preserve"> </w:t>
      </w:r>
    </w:p>
    <w:p w14:paraId="0E8A3EDD" w14:textId="3E9754F4" w:rsidR="008B5E97" w:rsidRPr="00A72793" w:rsidRDefault="008B5E97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Quando invece cessa l’esigenza del servizio cosa devo fare con il bidoncino dei pannolini/</w:t>
      </w:r>
      <w:r w:rsidR="00BB76B0">
        <w:rPr>
          <w:b/>
          <w:bCs/>
          <w:color w:val="009973"/>
          <w:w w:val="95"/>
          <w:sz w:val="24"/>
          <w:szCs w:val="24"/>
          <w:lang w:val="it-IT"/>
        </w:rPr>
        <w:t>ausili/presidi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5C42ECFB" w14:textId="75C86AC0" w:rsidR="008B5E97" w:rsidRPr="00A72793" w:rsidRDefault="008B5E97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Sarà necessario restituire il bidoncino presso l’isola ecologica.</w:t>
      </w:r>
    </w:p>
    <w:p w14:paraId="6EE1739D" w14:textId="77777777" w:rsidR="005B1CF6" w:rsidRPr="00A72793" w:rsidRDefault="005B1CF6" w:rsidP="00F0324B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</w:p>
    <w:p w14:paraId="5E418CDF" w14:textId="24CD4269" w:rsidR="00B97E92" w:rsidRPr="00A72793" w:rsidRDefault="00B97E92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La riduzione per pannolin</w:t>
      </w:r>
      <w:r w:rsidR="00BB76B0">
        <w:rPr>
          <w:b/>
          <w:bCs/>
          <w:color w:val="009973"/>
          <w:w w:val="95"/>
          <w:sz w:val="24"/>
          <w:szCs w:val="24"/>
          <w:lang w:val="it-IT"/>
        </w:rPr>
        <w:t>i, ausili per incontinenza e presidi medico-sanitari ha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 una scadenza?</w:t>
      </w:r>
    </w:p>
    <w:p w14:paraId="1622DDCB" w14:textId="22FFD2A6" w:rsidR="00B97E92" w:rsidRDefault="00B97E92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 xml:space="preserve">L’agevolazione pannolini cessa di operare in automatico al compimento del 36° mese di vita del bambino. L’agevolazione </w:t>
      </w:r>
      <w:r w:rsidR="00BB76B0">
        <w:rPr>
          <w:w w:val="95"/>
          <w:lang w:val="it-IT"/>
        </w:rPr>
        <w:t xml:space="preserve">per ausili per incontinenza/presidi medico-sanitari specifici </w:t>
      </w:r>
      <w:r w:rsidR="00BB76B0" w:rsidRPr="00BB76B0">
        <w:rPr>
          <w:w w:val="95"/>
          <w:lang w:val="it-IT"/>
        </w:rPr>
        <w:t>cessa in caso di uscita dal nucleo familiare del codice fiscale del soggetto agevolato o qualora venga meno il presupposto</w:t>
      </w:r>
      <w:r w:rsidR="00BB76B0">
        <w:rPr>
          <w:w w:val="95"/>
          <w:lang w:val="it-IT"/>
        </w:rPr>
        <w:t xml:space="preserve"> legittimante e </w:t>
      </w:r>
      <w:r w:rsidR="00BB76B0" w:rsidRPr="00BB76B0">
        <w:rPr>
          <w:w w:val="95"/>
          <w:lang w:val="it-IT"/>
        </w:rPr>
        <w:t>in questo caso deve darne comunicazione l’utente</w:t>
      </w:r>
      <w:r w:rsidR="00BB76B0">
        <w:rPr>
          <w:w w:val="95"/>
          <w:lang w:val="it-IT"/>
        </w:rPr>
        <w:t>.</w:t>
      </w:r>
    </w:p>
    <w:p w14:paraId="4B410125" w14:textId="77777777" w:rsidR="00807F34" w:rsidRPr="00A72793" w:rsidRDefault="00807F34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</w:p>
    <w:p w14:paraId="6555BA52" w14:textId="0F71FDF2" w:rsidR="00B97E92" w:rsidRPr="00A72793" w:rsidRDefault="00B97E92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Dove posso ritirare il kit per il porta a porta?</w:t>
      </w:r>
    </w:p>
    <w:p w14:paraId="7D5CB7B3" w14:textId="3F09A18C" w:rsidR="00F043E7" w:rsidRPr="00A72793" w:rsidRDefault="00B97E92" w:rsidP="00F043E7">
      <w:pPr>
        <w:pStyle w:val="Corpotesto"/>
        <w:numPr>
          <w:ilvl w:val="0"/>
          <w:numId w:val="16"/>
        </w:numPr>
        <w:spacing w:line="220" w:lineRule="exact"/>
        <w:ind w:left="0" w:right="113"/>
        <w:jc w:val="both"/>
        <w:rPr>
          <w:spacing w:val="-10"/>
          <w:w w:val="95"/>
          <w:lang w:val="it-IT"/>
        </w:rPr>
      </w:pPr>
      <w:bookmarkStart w:id="0" w:name="_Hlk119049607"/>
      <w:r w:rsidRPr="00A72793">
        <w:rPr>
          <w:w w:val="95"/>
          <w:lang w:val="it-IT"/>
        </w:rPr>
        <w:t>Per ritirare il kit è necessario avere un contratto attivo. Il kit si può ritirare presso</w:t>
      </w:r>
      <w:r w:rsidR="00F043E7" w:rsidRPr="00F043E7">
        <w:rPr>
          <w:spacing w:val="-10"/>
          <w:w w:val="95"/>
          <w:lang w:val="it-IT"/>
        </w:rPr>
        <w:t xml:space="preserve"> </w:t>
      </w:r>
      <w:r w:rsidR="00F043E7" w:rsidRPr="00A72793">
        <w:rPr>
          <w:spacing w:val="-10"/>
          <w:w w:val="95"/>
          <w:lang w:val="it-IT"/>
        </w:rPr>
        <w:t xml:space="preserve">Sportello clienti Hera di Spilamberto via Obici 6 aperto </w:t>
      </w:r>
      <w:r w:rsidR="00F043E7" w:rsidRPr="00A72793">
        <w:rPr>
          <w:i/>
          <w:iCs/>
          <w:spacing w:val="-10"/>
          <w:w w:val="95"/>
          <w:lang w:val="it-IT"/>
        </w:rPr>
        <w:t>martedì, mercoledì e sabato dalle ore 8.30 alle 12.30.</w:t>
      </w:r>
    </w:p>
    <w:bookmarkEnd w:id="0"/>
    <w:p w14:paraId="2A3B9115" w14:textId="42305768" w:rsidR="00B97E92" w:rsidRPr="00A72793" w:rsidRDefault="00B97E92" w:rsidP="00F0324B">
      <w:pPr>
        <w:pStyle w:val="Corpotesto"/>
        <w:spacing w:line="220" w:lineRule="exact"/>
        <w:ind w:left="0" w:right="113"/>
        <w:jc w:val="both"/>
        <w:rPr>
          <w:b/>
          <w:bCs/>
          <w:w w:val="95"/>
          <w:lang w:val="it-IT"/>
        </w:rPr>
      </w:pPr>
      <w:r w:rsidRPr="00A72793">
        <w:rPr>
          <w:w w:val="95"/>
          <w:lang w:val="it-IT"/>
        </w:rPr>
        <w:t xml:space="preserve">Per informazioni si può contattare il </w:t>
      </w:r>
      <w:r w:rsidRPr="00A72793">
        <w:rPr>
          <w:b/>
          <w:bCs/>
          <w:w w:val="95"/>
          <w:lang w:val="it-IT"/>
        </w:rPr>
        <w:t xml:space="preserve">Servizio Clienti Hera 800 </w:t>
      </w:r>
      <w:r w:rsidR="006A21FB">
        <w:rPr>
          <w:b/>
          <w:bCs/>
          <w:w w:val="95"/>
          <w:lang w:val="it-IT"/>
        </w:rPr>
        <w:t>999 500</w:t>
      </w:r>
      <w:r w:rsidR="00807F34">
        <w:rPr>
          <w:b/>
          <w:bCs/>
          <w:w w:val="95"/>
          <w:lang w:val="it-IT"/>
        </w:rPr>
        <w:t>.</w:t>
      </w:r>
    </w:p>
    <w:p w14:paraId="29B2FC35" w14:textId="77777777" w:rsidR="008328EF" w:rsidRPr="00A72793" w:rsidRDefault="008328EF" w:rsidP="00B97E92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133B42B1" w14:textId="7EA4041F" w:rsidR="0029143D" w:rsidRPr="00A72793" w:rsidRDefault="0029143D" w:rsidP="00760610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Se ho finito i sacchi per la raccolta differenziata cosa posso fare?</w:t>
      </w:r>
    </w:p>
    <w:p w14:paraId="60A447FF" w14:textId="77777777" w:rsidR="0029143D" w:rsidRPr="00A72793" w:rsidRDefault="0029143D" w:rsidP="00760610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A72793">
        <w:rPr>
          <w:w w:val="95"/>
          <w:lang w:val="it-IT"/>
        </w:rPr>
        <w:t>Si può recare presso la stazione ecologica a ritirare la dotazione annuale.</w:t>
      </w:r>
    </w:p>
    <w:p w14:paraId="3EC29784" w14:textId="77777777" w:rsidR="009C74D6" w:rsidRPr="00A72793" w:rsidRDefault="009C74D6" w:rsidP="00B97E92">
      <w:pPr>
        <w:pStyle w:val="Corpotesto"/>
        <w:spacing w:before="0" w:line="220" w:lineRule="exact"/>
        <w:ind w:right="113"/>
        <w:jc w:val="both"/>
        <w:rPr>
          <w:w w:val="95"/>
          <w:lang w:val="it-IT"/>
        </w:rPr>
      </w:pPr>
    </w:p>
    <w:p w14:paraId="536B0C27" w14:textId="77777777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>Cosa devo fare se i miei contenitori sono danneggiati? </w:t>
      </w:r>
    </w:p>
    <w:p w14:paraId="49797EB8" w14:textId="2ECDF1B5" w:rsidR="005B1CF6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w w:val="95"/>
          <w:lang w:val="it-IT"/>
        </w:rPr>
      </w:pPr>
      <w:r w:rsidRPr="00A72793">
        <w:rPr>
          <w:w w:val="95"/>
          <w:lang w:val="it-IT"/>
        </w:rPr>
        <w:t xml:space="preserve">Si può recare presso la stazione ecologica per la sostituzione gratuita dei contenitori. In ogni caso non abbandoni mai i sacchetti fuori dai contenitori: questi comportamenti </w:t>
      </w:r>
      <w:r w:rsidR="00A003DA" w:rsidRPr="00A72793">
        <w:rPr>
          <w:w w:val="95"/>
          <w:lang w:val="it-IT"/>
        </w:rPr>
        <w:t>degradano</w:t>
      </w:r>
      <w:r w:rsidRPr="00A72793">
        <w:rPr>
          <w:w w:val="95"/>
          <w:lang w:val="it-IT"/>
        </w:rPr>
        <w:t xml:space="preserve"> la nostra città, aumentano i costi del servizio e sono passibili di sanzioni.</w:t>
      </w:r>
      <w:r w:rsidR="005B1CF6" w:rsidRPr="00A72793">
        <w:rPr>
          <w:w w:val="95"/>
          <w:lang w:val="it-IT"/>
        </w:rPr>
        <w:t> </w:t>
      </w:r>
    </w:p>
    <w:p w14:paraId="1D7614B5" w14:textId="77777777" w:rsidR="005B1CF6" w:rsidRPr="00A72793" w:rsidRDefault="005B1CF6" w:rsidP="00B97E92">
      <w:pPr>
        <w:pStyle w:val="Corpotesto"/>
        <w:spacing w:before="0" w:line="220" w:lineRule="exact"/>
        <w:ind w:right="113"/>
        <w:jc w:val="both"/>
        <w:outlineLvl w:val="0"/>
        <w:rPr>
          <w:w w:val="95"/>
          <w:lang w:val="it-IT"/>
        </w:rPr>
      </w:pPr>
    </w:p>
    <w:p w14:paraId="6597EFD5" w14:textId="753F1A0F" w:rsidR="005B1CF6" w:rsidRPr="00A72793" w:rsidRDefault="005B1CF6" w:rsidP="00760610">
      <w:pPr>
        <w:pStyle w:val="Corpotesto"/>
        <w:spacing w:before="0" w:line="220" w:lineRule="exact"/>
        <w:ind w:left="0" w:right="113"/>
        <w:jc w:val="both"/>
        <w:outlineLvl w:val="0"/>
        <w:rPr>
          <w:b/>
          <w:bCs/>
          <w:color w:val="009973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w w:val="95"/>
          <w:sz w:val="24"/>
          <w:szCs w:val="24"/>
          <w:lang w:val="it-IT"/>
        </w:rPr>
        <w:t xml:space="preserve">Se attivo una nuova utenza, perché devo ritirare </w:t>
      </w:r>
      <w:r w:rsidR="009237D0" w:rsidRPr="00A72793">
        <w:rPr>
          <w:b/>
          <w:bCs/>
          <w:color w:val="009973"/>
          <w:w w:val="95"/>
          <w:sz w:val="24"/>
          <w:szCs w:val="24"/>
          <w:lang w:val="it-IT"/>
        </w:rPr>
        <w:t>il kit</w:t>
      </w:r>
      <w:r w:rsidRPr="00A72793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7656B10E" w14:textId="75F50EF9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w w:val="95"/>
          <w:lang w:val="it-IT"/>
        </w:rPr>
      </w:pPr>
      <w:r w:rsidRPr="00A72793">
        <w:rPr>
          <w:w w:val="95"/>
          <w:lang w:val="it-IT"/>
        </w:rPr>
        <w:t>Senza dotazione non è possibile accedere al servizio di raccolta rifiuti.</w:t>
      </w:r>
      <w:r w:rsidR="00CC7EE0" w:rsidRPr="00CC7EE0">
        <w:rPr>
          <w:rFonts w:eastAsiaTheme="minorHAnsi"/>
          <w:w w:val="95"/>
          <w:sz w:val="22"/>
          <w:szCs w:val="22"/>
          <w:lang w:val="it-IT"/>
        </w:rPr>
        <w:t xml:space="preserve"> </w:t>
      </w:r>
      <w:r w:rsidR="00CC7EE0" w:rsidRPr="00CC7EE0">
        <w:rPr>
          <w:w w:val="95"/>
          <w:lang w:val="it-IT"/>
        </w:rPr>
        <w:t>Inoltre, in caso di mancato ritiro della dota- zione non verranno applicati esoneri o riduzioni ma sarà prevista l’applicazione di una tariffa più elevata sulla base di un contenitore fittizio (52 conferimenti/anno pari a 2.080 litri)</w:t>
      </w:r>
      <w:r w:rsidR="00CC7EE0">
        <w:rPr>
          <w:w w:val="95"/>
          <w:lang w:val="it-IT"/>
        </w:rPr>
        <w:t>.</w:t>
      </w:r>
    </w:p>
    <w:p w14:paraId="2A927EE8" w14:textId="77777777" w:rsidR="00CC0B8B" w:rsidRPr="00A72793" w:rsidRDefault="00CC0B8B" w:rsidP="00B97E92">
      <w:pPr>
        <w:pStyle w:val="Corpotesto"/>
        <w:spacing w:before="0" w:line="220" w:lineRule="exact"/>
        <w:ind w:right="113"/>
        <w:jc w:val="both"/>
        <w:outlineLvl w:val="0"/>
        <w:rPr>
          <w:w w:val="95"/>
          <w:lang w:val="it-IT"/>
        </w:rPr>
      </w:pPr>
    </w:p>
    <w:p w14:paraId="500CA77C" w14:textId="77777777" w:rsidR="00CC0B8B" w:rsidRPr="00A72793" w:rsidRDefault="00CC0B8B" w:rsidP="00760610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>Se chiudo un’utenza cosa devo fare?</w:t>
      </w:r>
      <w:r w:rsidRPr="00A72793">
        <w:rPr>
          <w:b/>
          <w:bCs/>
          <w:spacing w:val="-4"/>
          <w:w w:val="95"/>
          <w:sz w:val="24"/>
          <w:szCs w:val="24"/>
          <w:lang w:val="it-IT"/>
        </w:rPr>
        <w:t> </w:t>
      </w:r>
    </w:p>
    <w:p w14:paraId="5F6CB552" w14:textId="7B6A9B42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A72793">
        <w:rPr>
          <w:spacing w:val="-4"/>
          <w:w w:val="95"/>
          <w:lang w:val="it-IT"/>
        </w:rPr>
        <w:t>È necessari</w:t>
      </w:r>
      <w:r w:rsidR="009237D0" w:rsidRPr="00A72793">
        <w:rPr>
          <w:spacing w:val="-4"/>
          <w:w w:val="95"/>
          <w:lang w:val="it-IT"/>
        </w:rPr>
        <w:t>o prima di tutto restituire il bidoncino per l’indifferenziato</w:t>
      </w:r>
      <w:r w:rsidRPr="00A72793">
        <w:rPr>
          <w:spacing w:val="-4"/>
          <w:w w:val="95"/>
          <w:lang w:val="it-IT"/>
        </w:rPr>
        <w:t xml:space="preserve"> presso la stazione ecologica. Solo a consegna perfezionata è possibile chiudere il contratto recandosi allo sportello clienti di Spilamberto oppure telefonando al numero gratuito</w:t>
      </w:r>
      <w:r w:rsidRPr="00A72793">
        <w:rPr>
          <w:b/>
          <w:bCs/>
          <w:spacing w:val="-4"/>
          <w:w w:val="95"/>
          <w:lang w:val="it-IT"/>
        </w:rPr>
        <w:t xml:space="preserve"> 800.</w:t>
      </w:r>
      <w:r w:rsidR="006A21FB">
        <w:rPr>
          <w:b/>
          <w:bCs/>
          <w:spacing w:val="-4"/>
          <w:w w:val="95"/>
          <w:lang w:val="it-IT"/>
        </w:rPr>
        <w:t>999.500</w:t>
      </w:r>
      <w:r w:rsidRPr="00A72793">
        <w:rPr>
          <w:b/>
          <w:bCs/>
          <w:spacing w:val="-4"/>
          <w:w w:val="95"/>
          <w:lang w:val="it-IT"/>
        </w:rPr>
        <w:t xml:space="preserve"> </w:t>
      </w:r>
      <w:r w:rsidRPr="00A72793">
        <w:rPr>
          <w:spacing w:val="-4"/>
          <w:w w:val="95"/>
          <w:lang w:val="it-IT"/>
        </w:rPr>
        <w:t xml:space="preserve">(attivo dal </w:t>
      </w:r>
      <w:r w:rsidRPr="00A72793">
        <w:rPr>
          <w:i/>
          <w:iCs/>
          <w:spacing w:val="-4"/>
          <w:w w:val="95"/>
          <w:lang w:val="it-IT"/>
        </w:rPr>
        <w:t>lunedì al venerdì dalle ore 8.00 alle 22.00, sabato dalle ore 8 alle 18.00</w:t>
      </w:r>
      <w:r w:rsidRPr="00A72793">
        <w:rPr>
          <w:spacing w:val="-4"/>
          <w:w w:val="95"/>
          <w:lang w:val="it-IT"/>
        </w:rPr>
        <w:t>).</w:t>
      </w:r>
    </w:p>
    <w:p w14:paraId="6B783C01" w14:textId="77777777" w:rsidR="00CC0B8B" w:rsidRPr="00A72793" w:rsidRDefault="00CC0B8B" w:rsidP="00760610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</w:p>
    <w:p w14:paraId="7EA2DC4F" w14:textId="554C4A7C" w:rsidR="00CC0B8B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spacing w:val="-4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 xml:space="preserve">Ho smarrito/mi hanno rubato </w:t>
      </w:r>
      <w:r w:rsidR="00CC0B8B"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>il bidoncino, cosa devo fare?</w:t>
      </w:r>
    </w:p>
    <w:p w14:paraId="79D9863B" w14:textId="77777777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A72793">
        <w:rPr>
          <w:spacing w:val="-4"/>
          <w:w w:val="95"/>
          <w:lang w:val="it-IT"/>
        </w:rPr>
        <w:t>È necessario segnalare l’avvenuto smarrimento/furto il prima possibile presso la stazione ecologica. Sarà riconsegnata gratuitamente una nuova dotazione.</w:t>
      </w:r>
    </w:p>
    <w:p w14:paraId="4EA082D9" w14:textId="77777777" w:rsidR="00B97E92" w:rsidRPr="00A72793" w:rsidRDefault="00B97E92" w:rsidP="00B97E92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</w:p>
    <w:p w14:paraId="3FBA7340" w14:textId="244A458C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spacing w:val="-4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>Posso chiedere la domiciliazione bancaria/postale e/o l’invio elettronico delle bollette?</w:t>
      </w:r>
    </w:p>
    <w:p w14:paraId="725C93CA" w14:textId="681152CD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spacing w:val="-10"/>
          <w:w w:val="95"/>
          <w:lang w:val="it-IT"/>
        </w:rPr>
      </w:pPr>
      <w:r w:rsidRPr="00A72793">
        <w:rPr>
          <w:spacing w:val="-10"/>
          <w:w w:val="95"/>
          <w:lang w:val="it-IT"/>
        </w:rPr>
        <w:t xml:space="preserve">Questi servizi possono essere attivati in ogni momento contattando il </w:t>
      </w:r>
      <w:r w:rsidRPr="00A72793">
        <w:rPr>
          <w:b/>
          <w:bCs/>
          <w:spacing w:val="-10"/>
          <w:w w:val="95"/>
          <w:lang w:val="it-IT"/>
        </w:rPr>
        <w:t>Servizio Clienti, al numero gratuito 800.</w:t>
      </w:r>
      <w:r w:rsidR="006A21FB">
        <w:rPr>
          <w:b/>
          <w:bCs/>
          <w:spacing w:val="-10"/>
          <w:w w:val="95"/>
          <w:lang w:val="it-IT"/>
        </w:rPr>
        <w:t>999.500</w:t>
      </w:r>
      <w:r w:rsidRPr="00A72793">
        <w:rPr>
          <w:spacing w:val="-10"/>
          <w:w w:val="95"/>
          <w:lang w:val="it-IT"/>
        </w:rPr>
        <w:t xml:space="preserve"> (attivo dal </w:t>
      </w:r>
      <w:r w:rsidRPr="00A72793">
        <w:rPr>
          <w:i/>
          <w:iCs/>
          <w:spacing w:val="-10"/>
          <w:w w:val="95"/>
          <w:lang w:val="it-IT"/>
        </w:rPr>
        <w:t>lunedì al venerdì dalle ore 8 alle 22, sabato dalle ore 8 alle 18</w:t>
      </w:r>
      <w:r w:rsidRPr="00A72793">
        <w:rPr>
          <w:spacing w:val="-10"/>
          <w:w w:val="95"/>
          <w:lang w:val="it-IT"/>
        </w:rPr>
        <w:t>) oppure recandosi allo Sportello Clienti di Spilamberto.</w:t>
      </w:r>
    </w:p>
    <w:p w14:paraId="649E9176" w14:textId="77777777" w:rsidR="00B97E92" w:rsidRPr="00A72793" w:rsidRDefault="00B97E92" w:rsidP="00B97E92">
      <w:pPr>
        <w:pStyle w:val="Corpotesto"/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p w14:paraId="323F370E" w14:textId="77777777" w:rsidR="00B97E92" w:rsidRPr="00A72793" w:rsidRDefault="00B97E92" w:rsidP="00760610">
      <w:pPr>
        <w:pStyle w:val="Corpotesto"/>
        <w:spacing w:line="220" w:lineRule="exact"/>
        <w:ind w:left="0" w:right="113"/>
        <w:jc w:val="both"/>
        <w:outlineLvl w:val="0"/>
        <w:rPr>
          <w:color w:val="009973"/>
          <w:spacing w:val="-4"/>
          <w:w w:val="95"/>
          <w:sz w:val="24"/>
          <w:szCs w:val="24"/>
          <w:lang w:val="it-IT"/>
        </w:rPr>
      </w:pPr>
      <w:r w:rsidRPr="00A72793">
        <w:rPr>
          <w:b/>
          <w:bCs/>
          <w:color w:val="009973"/>
          <w:spacing w:val="-4"/>
          <w:w w:val="95"/>
          <w:sz w:val="24"/>
          <w:szCs w:val="24"/>
          <w:lang w:val="it-IT"/>
        </w:rPr>
        <w:t>Sono previsti sconti sulla bolletta per chi porta i rifiuti alla stazione ecologica?</w:t>
      </w:r>
    </w:p>
    <w:p w14:paraId="180E28E6" w14:textId="5E1DB068" w:rsidR="00CC6348" w:rsidRDefault="00B97E92" w:rsidP="00330B9E">
      <w:pPr>
        <w:pStyle w:val="Corpotesto"/>
        <w:tabs>
          <w:tab w:val="left" w:pos="142"/>
          <w:tab w:val="left" w:pos="284"/>
        </w:tabs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A72793">
        <w:rPr>
          <w:spacing w:val="-4"/>
          <w:w w:val="95"/>
          <w:lang w:val="it-IT"/>
        </w:rPr>
        <w:t>A partire dal 01/01/2019 il Comune di Spilamberto ha attivato un sistema incentivante grazie al quale chi usufruisce delle Stazioni Ecologiche può ottenere uno sconto in bolletta, calcolato in funzione di quantità e tipologia dei rifiuti conferiti</w:t>
      </w:r>
      <w:r w:rsidR="00CC7EE0">
        <w:rPr>
          <w:spacing w:val="-4"/>
          <w:w w:val="95"/>
          <w:lang w:val="it-IT"/>
        </w:rPr>
        <w:t>:</w:t>
      </w:r>
    </w:p>
    <w:p w14:paraId="34056C49" w14:textId="77777777" w:rsidR="00F0324B" w:rsidRPr="00A72793" w:rsidRDefault="00F0324B" w:rsidP="00CB7656">
      <w:pPr>
        <w:pStyle w:val="Corpotesto"/>
        <w:tabs>
          <w:tab w:val="left" w:pos="142"/>
          <w:tab w:val="left" w:pos="284"/>
        </w:tabs>
        <w:spacing w:line="220" w:lineRule="exact"/>
        <w:ind w:left="142" w:right="113"/>
        <w:jc w:val="both"/>
        <w:outlineLvl w:val="0"/>
        <w:rPr>
          <w:spacing w:val="-4"/>
          <w:w w:val="95"/>
          <w:lang w:val="it-IT"/>
        </w:rPr>
      </w:pPr>
    </w:p>
    <w:tbl>
      <w:tblPr>
        <w:tblStyle w:val="Grigliatabella"/>
        <w:tblW w:w="0" w:type="auto"/>
        <w:tblInd w:w="-5" w:type="dxa"/>
        <w:shd w:val="clear" w:color="auto" w:fill="009973"/>
        <w:tblLook w:val="04A0" w:firstRow="1" w:lastRow="0" w:firstColumn="1" w:lastColumn="0" w:noHBand="0" w:noVBand="1"/>
      </w:tblPr>
      <w:tblGrid>
        <w:gridCol w:w="3611"/>
        <w:gridCol w:w="1506"/>
      </w:tblGrid>
      <w:tr w:rsidR="00CC7EE0" w:rsidRPr="00CC7EE0" w14:paraId="75325D8A" w14:textId="77777777" w:rsidTr="00330B9E">
        <w:trPr>
          <w:trHeight w:val="383"/>
        </w:trPr>
        <w:tc>
          <w:tcPr>
            <w:tcW w:w="3611" w:type="dxa"/>
            <w:shd w:val="clear" w:color="auto" w:fill="009973"/>
            <w:vAlign w:val="center"/>
          </w:tcPr>
          <w:p w14:paraId="013D9B18" w14:textId="41AE22E1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FFFFFF" w:themeColor="background1"/>
                <w:spacing w:val="-4"/>
                <w:w w:val="95"/>
                <w:sz w:val="15"/>
                <w:szCs w:val="15"/>
                <w:lang w:val="it-IT"/>
              </w:rPr>
              <w:softHyphen/>
              <w:t>Tipologia di rifiuto (utenze domestiche)</w:t>
            </w:r>
          </w:p>
        </w:tc>
        <w:tc>
          <w:tcPr>
            <w:tcW w:w="1506" w:type="dxa"/>
            <w:shd w:val="clear" w:color="auto" w:fill="009973"/>
            <w:vAlign w:val="center"/>
          </w:tcPr>
          <w:p w14:paraId="33739BF2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FFFFFF" w:themeColor="background1"/>
                <w:spacing w:val="-4"/>
                <w:w w:val="95"/>
                <w:sz w:val="15"/>
                <w:szCs w:val="15"/>
                <w:lang w:val="it-IT"/>
              </w:rPr>
              <w:t>Incentivo</w:t>
            </w:r>
          </w:p>
        </w:tc>
      </w:tr>
      <w:tr w:rsidR="00CC7EE0" w:rsidRPr="00CC7EE0" w14:paraId="35EC583B" w14:textId="77777777" w:rsidTr="00330B9E">
        <w:trPr>
          <w:trHeight w:val="328"/>
        </w:trPr>
        <w:tc>
          <w:tcPr>
            <w:tcW w:w="3611" w:type="dxa"/>
            <w:shd w:val="clear" w:color="auto" w:fill="auto"/>
            <w:vAlign w:val="center"/>
          </w:tcPr>
          <w:p w14:paraId="283B7F8B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Carta e imballaggi di vetro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D98B1DE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5"/>
                <w:szCs w:val="15"/>
                <w:lang w:val="it-IT"/>
                <w14:textFill>
                  <w14:noFill/>
                </w14:textFill>
              </w:rPr>
            </w:pPr>
            <w:proofErr w:type="gramStart"/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5</w:t>
            </w:r>
            <w:proofErr w:type="gramEnd"/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 xml:space="preserve"> cent/kg</w:t>
            </w:r>
          </w:p>
        </w:tc>
      </w:tr>
      <w:tr w:rsidR="00CC7EE0" w:rsidRPr="00CC7EE0" w14:paraId="3C2F78EE" w14:textId="77777777" w:rsidTr="00330B9E">
        <w:trPr>
          <w:trHeight w:val="524"/>
        </w:trPr>
        <w:tc>
          <w:tcPr>
            <w:tcW w:w="3611" w:type="dxa"/>
            <w:shd w:val="clear" w:color="auto" w:fill="auto"/>
            <w:vAlign w:val="center"/>
          </w:tcPr>
          <w:p w14:paraId="4701AD52" w14:textId="77777777" w:rsidR="00CC7EE0" w:rsidRPr="00F0324B" w:rsidRDefault="00CC7EE0" w:rsidP="00131012">
            <w:pPr>
              <w:pStyle w:val="Corpotesto"/>
              <w:spacing w:line="18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rFonts w:cs="Arial"/>
                <w:color w:val="231F20"/>
                <w:sz w:val="15"/>
                <w:szCs w:val="15"/>
                <w:lang w:val="it-IT"/>
              </w:rPr>
              <w:t xml:space="preserve">Pile, accumulatori al piombo, (es. batterie per auto), oli minerali e metalli, piccoli elettrodomestici (solo utenze domestiche), </w:t>
            </w:r>
            <w:r w:rsidRPr="00F0324B">
              <w:rPr>
                <w:rFonts w:cs="Arial"/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Imballaggi</w:t>
            </w: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 xml:space="preserve"> di plastica e cartone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662ED1F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proofErr w:type="gramStart"/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10</w:t>
            </w:r>
            <w:proofErr w:type="gramEnd"/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 xml:space="preserve"> cent/kg</w:t>
            </w:r>
          </w:p>
        </w:tc>
      </w:tr>
      <w:tr w:rsidR="00CC7EE0" w:rsidRPr="00CC7EE0" w14:paraId="6B5B2FC1" w14:textId="77777777" w:rsidTr="00330B9E">
        <w:trPr>
          <w:trHeight w:val="343"/>
        </w:trPr>
        <w:tc>
          <w:tcPr>
            <w:tcW w:w="3611" w:type="dxa"/>
            <w:shd w:val="clear" w:color="auto" w:fill="auto"/>
            <w:vAlign w:val="center"/>
          </w:tcPr>
          <w:p w14:paraId="043F24EC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Oli vegetali e lampade fluorescenti (solo utenze domestiche)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57818C7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35 cent/kg</w:t>
            </w:r>
          </w:p>
        </w:tc>
      </w:tr>
      <w:tr w:rsidR="00CC7EE0" w:rsidRPr="00CC7EE0" w14:paraId="73DAA266" w14:textId="77777777" w:rsidTr="00330B9E">
        <w:trPr>
          <w:trHeight w:val="343"/>
        </w:trPr>
        <w:tc>
          <w:tcPr>
            <w:tcW w:w="3611" w:type="dxa"/>
            <w:shd w:val="clear" w:color="auto" w:fill="auto"/>
            <w:vAlign w:val="center"/>
          </w:tcPr>
          <w:p w14:paraId="2443F86D" w14:textId="77777777" w:rsidR="00CC7EE0" w:rsidRPr="00F0324B" w:rsidRDefault="00CC7EE0" w:rsidP="00131012">
            <w:pPr>
              <w:widowControl/>
              <w:autoSpaceDE w:val="0"/>
              <w:autoSpaceDN w:val="0"/>
              <w:adjustRightInd w:val="0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TV e monitor max 3 conferimenti/anno (solo ut. domestiche), rifiuti ingombranti in legno e vari (max 5 conferimenti/anno minimo conferimento 20kg)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E9E2412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1€/conferimento</w:t>
            </w:r>
          </w:p>
        </w:tc>
      </w:tr>
      <w:tr w:rsidR="00CC7EE0" w:rsidRPr="00CC7EE0" w14:paraId="7BC07AD6" w14:textId="77777777" w:rsidTr="00330B9E">
        <w:trPr>
          <w:trHeight w:val="343"/>
        </w:trPr>
        <w:tc>
          <w:tcPr>
            <w:tcW w:w="3611" w:type="dxa"/>
            <w:shd w:val="clear" w:color="auto" w:fill="auto"/>
            <w:vAlign w:val="center"/>
          </w:tcPr>
          <w:p w14:paraId="2595176C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Frigoriferi e grandi elettrodomestici (max 3 conferimenti/anno, solo utenze domestiche)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3B04128" w14:textId="77777777" w:rsidR="00CC7EE0" w:rsidRPr="00F0324B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5"/>
                <w:szCs w:val="15"/>
                <w:lang w:val="it-IT"/>
              </w:rPr>
            </w:pPr>
            <w:r w:rsidRPr="00F0324B">
              <w:rPr>
                <w:color w:val="000000" w:themeColor="text1"/>
                <w:spacing w:val="-4"/>
                <w:w w:val="95"/>
                <w:sz w:val="15"/>
                <w:szCs w:val="15"/>
                <w:lang w:val="it-IT"/>
              </w:rPr>
              <w:t>3€/conferimento</w:t>
            </w:r>
          </w:p>
        </w:tc>
      </w:tr>
    </w:tbl>
    <w:p w14:paraId="7EC89DFD" w14:textId="77777777" w:rsidR="00B97E92" w:rsidRPr="00CC0B8B" w:rsidRDefault="00B97E92" w:rsidP="00B97E92">
      <w:pPr>
        <w:pStyle w:val="Corpotesto"/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sectPr w:rsidR="00B97E92" w:rsidRPr="00CC0B8B" w:rsidSect="00B937B2">
      <w:footerReference w:type="default" r:id="rId9"/>
      <w:type w:val="continuous"/>
      <w:pgSz w:w="11906" w:h="16840"/>
      <w:pgMar w:top="720" w:right="720" w:bottom="720" w:left="720" w:header="720" w:footer="720" w:gutter="0"/>
      <w:cols w:num="2" w:space="1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0714" w14:textId="77777777" w:rsidR="00FB7F4C" w:rsidRDefault="00FB7F4C" w:rsidP="005366E1">
      <w:r>
        <w:separator/>
      </w:r>
    </w:p>
  </w:endnote>
  <w:endnote w:type="continuationSeparator" w:id="0">
    <w:p w14:paraId="4F6B5296" w14:textId="77777777" w:rsidR="00FB7F4C" w:rsidRDefault="00FB7F4C" w:rsidP="0053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 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99C3" w14:textId="7EF948C8" w:rsidR="00111626" w:rsidRDefault="00572A18">
    <w:pPr>
      <w:pStyle w:val="Pidipagina"/>
    </w:pPr>
    <w:r>
      <w:rPr>
        <w:b/>
        <w:bCs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D4538" wp14:editId="04F18796">
              <wp:simplePos x="0" y="0"/>
              <wp:positionH relativeFrom="column">
                <wp:posOffset>-5715</wp:posOffset>
              </wp:positionH>
              <wp:positionV relativeFrom="paragraph">
                <wp:posOffset>-264699</wp:posOffset>
              </wp:positionV>
              <wp:extent cx="3070860" cy="760730"/>
              <wp:effectExtent l="0" t="0" r="0" b="1270"/>
              <wp:wrapSquare wrapText="bothSides"/>
              <wp:docPr id="57" name="Casella di tes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860" cy="760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1AD01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Per ulteriori informazioni sul nuovo sistema di raccolta:</w:t>
                          </w:r>
                        </w:p>
                        <w:p w14:paraId="15C6AFC5" w14:textId="6E0B9F09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  <w:t xml:space="preserve">servizio clienti 800 </w:t>
                          </w:r>
                          <w:r w:rsidR="00CB765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  <w:t>999 500</w:t>
                          </w:r>
                        </w:p>
                        <w:p w14:paraId="0251D915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lun-ven</w:t>
                          </w:r>
                          <w:proofErr w:type="spellEnd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dalle 8 alle 22, </w:t>
                          </w:r>
                          <w:proofErr w:type="spellStart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sab</w:t>
                          </w:r>
                          <w:proofErr w:type="spellEnd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dalle 8 alle 18</w:t>
                          </w:r>
                        </w:p>
                        <w:p w14:paraId="1901BD2B" w14:textId="78F530D6" w:rsidR="00572A18" w:rsidRDefault="00760610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hyperlink r:id="rId1" w:history="1">
                            <w:r w:rsidRPr="00A1794B">
                              <w:rPr>
                                <w:rStyle w:val="Collegamentoipertestual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www.ilrifiutologo.it/spilamberto</w:t>
                            </w:r>
                          </w:hyperlink>
                        </w:p>
                        <w:p w14:paraId="0E3E35C8" w14:textId="77777777" w:rsidR="00760610" w:rsidRPr="00C00EE2" w:rsidRDefault="00760610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72C2D97C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D4538" id="_x0000_t202" coordsize="21600,21600" o:spt="202" path="m,l,21600r21600,l21600,xe">
              <v:stroke joinstyle="miter"/>
              <v:path gradientshapeok="t" o:connecttype="rect"/>
            </v:shapetype>
            <v:shape id="Casella di testo 57" o:spid="_x0000_s1026" type="#_x0000_t202" style="position:absolute;margin-left:-.45pt;margin-top:-20.85pt;width:241.8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" filled="f" stroked="f">
              <v:textbox>
                <w:txbxContent>
                  <w:p w14:paraId="1D31AD01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Per ulteriori informazioni sul nuovo sistema di raccolta:</w:t>
                    </w:r>
                  </w:p>
                  <w:p w14:paraId="15C6AFC5" w14:textId="6E0B9F09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  <w:r w:rsidRPr="00C00EE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  <w:t xml:space="preserve">servizio clienti 800 </w:t>
                    </w:r>
                    <w:r w:rsidR="00CB765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  <w:t>999 500</w:t>
                    </w:r>
                  </w:p>
                  <w:p w14:paraId="0251D915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lun-ven</w:t>
                    </w:r>
                    <w:proofErr w:type="spellEnd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dalle 8 alle 22, </w:t>
                    </w:r>
                    <w:proofErr w:type="spellStart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sab</w:t>
                    </w:r>
                    <w:proofErr w:type="spellEnd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dalle 8 alle 18</w:t>
                    </w:r>
                  </w:p>
                  <w:p w14:paraId="1901BD2B" w14:textId="78F530D6" w:rsidR="00572A18" w:rsidRDefault="00760610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  <w:hyperlink r:id="rId2" w:history="1">
                      <w:r w:rsidRPr="00A1794B">
                        <w:rPr>
                          <w:rStyle w:val="Collegamentoipertestuale"/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www.ilrifiutologo.it/spilamberto</w:t>
                      </w:r>
                    </w:hyperlink>
                  </w:p>
                  <w:p w14:paraId="0E3E35C8" w14:textId="77777777" w:rsidR="00760610" w:rsidRPr="00C00EE2" w:rsidRDefault="00760610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</w:p>
                  <w:p w14:paraId="72C2D97C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38569" wp14:editId="031C84FF">
              <wp:simplePos x="0" y="0"/>
              <wp:positionH relativeFrom="column">
                <wp:posOffset>65405</wp:posOffset>
              </wp:positionH>
              <wp:positionV relativeFrom="paragraph">
                <wp:posOffset>-450215</wp:posOffset>
              </wp:positionV>
              <wp:extent cx="6562725" cy="107950"/>
              <wp:effectExtent l="0" t="0" r="0" b="0"/>
              <wp:wrapThrough wrapText="bothSides">
                <wp:wrapPolygon edited="0">
                  <wp:start x="0" y="0"/>
                  <wp:lineTo x="0" y="15247"/>
                  <wp:lineTo x="21485" y="15247"/>
                  <wp:lineTo x="21485" y="0"/>
                  <wp:lineTo x="0" y="0"/>
                </wp:wrapPolygon>
              </wp:wrapThrough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2725" cy="107950"/>
                      </a:xfrm>
                      <a:prstGeom prst="rect">
                        <a:avLst/>
                      </a:prstGeom>
                      <a:solidFill>
                        <a:srgbClr val="0099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FB3BE" id="Rettangolo 58" o:spid="_x0000_s1026" style="position:absolute;margin-left:5.15pt;margin-top:-35.45pt;width:516.7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" fillcolor="#009973" stroked="f" strokeweight="2pt">
              <w10:wrap type="through"/>
            </v:rect>
          </w:pict>
        </mc:Fallback>
      </mc:AlternateContent>
    </w:r>
    <w:r w:rsidRPr="00C00EE2">
      <w:rPr>
        <w:rFonts w:ascii="Arial" w:hAnsi="Arial" w:cs="Arial"/>
        <w:b/>
        <w:bCs/>
        <w:noProof/>
        <w:sz w:val="16"/>
        <w:szCs w:val="16"/>
        <w:lang w:val="it-IT" w:eastAsia="it-IT"/>
      </w:rPr>
      <w:drawing>
        <wp:anchor distT="0" distB="0" distL="114300" distR="114300" simplePos="0" relativeHeight="251658240" behindDoc="1" locked="0" layoutInCell="1" allowOverlap="1" wp14:anchorId="79C0542C" wp14:editId="469FFF93">
          <wp:simplePos x="0" y="0"/>
          <wp:positionH relativeFrom="leftMargin">
            <wp:posOffset>5555528</wp:posOffset>
          </wp:positionH>
          <wp:positionV relativeFrom="paragraph">
            <wp:posOffset>-258445</wp:posOffset>
          </wp:positionV>
          <wp:extent cx="1497330" cy="562610"/>
          <wp:effectExtent l="0" t="0" r="127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5774" w14:textId="04A06E3B" w:rsidR="00FC53EE" w:rsidRDefault="00FC53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05CE" w14:textId="77777777" w:rsidR="00FB7F4C" w:rsidRDefault="00FB7F4C" w:rsidP="005366E1">
      <w:r>
        <w:separator/>
      </w:r>
    </w:p>
  </w:footnote>
  <w:footnote w:type="continuationSeparator" w:id="0">
    <w:p w14:paraId="18A7E2EF" w14:textId="77777777" w:rsidR="00FB7F4C" w:rsidRDefault="00FB7F4C" w:rsidP="0053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80"/>
    <w:multiLevelType w:val="hybridMultilevel"/>
    <w:tmpl w:val="02F01D0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CE6798"/>
    <w:multiLevelType w:val="hybridMultilevel"/>
    <w:tmpl w:val="F44817AC"/>
    <w:lvl w:ilvl="0" w:tplc="74FEA97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b/>
        <w:bCs/>
        <w:color w:val="231F20"/>
        <w:w w:val="128"/>
        <w:sz w:val="20"/>
        <w:szCs w:val="20"/>
      </w:rPr>
    </w:lvl>
    <w:lvl w:ilvl="1" w:tplc="CD282994">
      <w:start w:val="1"/>
      <w:numFmt w:val="bullet"/>
      <w:lvlText w:val="•"/>
      <w:lvlJc w:val="left"/>
      <w:rPr>
        <w:rFonts w:hint="default"/>
      </w:rPr>
    </w:lvl>
    <w:lvl w:ilvl="2" w:tplc="8226845E">
      <w:start w:val="1"/>
      <w:numFmt w:val="bullet"/>
      <w:lvlText w:val="•"/>
      <w:lvlJc w:val="left"/>
      <w:rPr>
        <w:rFonts w:hint="default"/>
      </w:rPr>
    </w:lvl>
    <w:lvl w:ilvl="3" w:tplc="ABAA2370">
      <w:start w:val="1"/>
      <w:numFmt w:val="bullet"/>
      <w:lvlText w:val="•"/>
      <w:lvlJc w:val="left"/>
      <w:rPr>
        <w:rFonts w:hint="default"/>
      </w:rPr>
    </w:lvl>
    <w:lvl w:ilvl="4" w:tplc="EF5E7120">
      <w:start w:val="1"/>
      <w:numFmt w:val="bullet"/>
      <w:lvlText w:val="•"/>
      <w:lvlJc w:val="left"/>
      <w:rPr>
        <w:rFonts w:hint="default"/>
      </w:rPr>
    </w:lvl>
    <w:lvl w:ilvl="5" w:tplc="4350E06E">
      <w:start w:val="1"/>
      <w:numFmt w:val="bullet"/>
      <w:lvlText w:val="•"/>
      <w:lvlJc w:val="left"/>
      <w:rPr>
        <w:rFonts w:hint="default"/>
      </w:rPr>
    </w:lvl>
    <w:lvl w:ilvl="6" w:tplc="5E9AC292">
      <w:start w:val="1"/>
      <w:numFmt w:val="bullet"/>
      <w:lvlText w:val="•"/>
      <w:lvlJc w:val="left"/>
      <w:rPr>
        <w:rFonts w:hint="default"/>
      </w:rPr>
    </w:lvl>
    <w:lvl w:ilvl="7" w:tplc="D8863B1C">
      <w:start w:val="1"/>
      <w:numFmt w:val="bullet"/>
      <w:lvlText w:val="•"/>
      <w:lvlJc w:val="left"/>
      <w:rPr>
        <w:rFonts w:hint="default"/>
      </w:rPr>
    </w:lvl>
    <w:lvl w:ilvl="8" w:tplc="F306C00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467B14"/>
    <w:multiLevelType w:val="hybridMultilevel"/>
    <w:tmpl w:val="E7568A1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A380AC2"/>
    <w:multiLevelType w:val="hybridMultilevel"/>
    <w:tmpl w:val="EB0EFC1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FAA069A"/>
    <w:multiLevelType w:val="hybridMultilevel"/>
    <w:tmpl w:val="D3FE36A4"/>
    <w:lvl w:ilvl="0" w:tplc="95E0608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231F20"/>
        <w:w w:val="128"/>
        <w:sz w:val="20"/>
        <w:szCs w:val="20"/>
      </w:rPr>
    </w:lvl>
    <w:lvl w:ilvl="1" w:tplc="72D276E8">
      <w:start w:val="1"/>
      <w:numFmt w:val="bullet"/>
      <w:lvlText w:val="•"/>
      <w:lvlJc w:val="left"/>
      <w:rPr>
        <w:rFonts w:hint="default"/>
      </w:rPr>
    </w:lvl>
    <w:lvl w:ilvl="2" w:tplc="11CCFD42">
      <w:start w:val="1"/>
      <w:numFmt w:val="bullet"/>
      <w:lvlText w:val="•"/>
      <w:lvlJc w:val="left"/>
      <w:rPr>
        <w:rFonts w:hint="default"/>
      </w:rPr>
    </w:lvl>
    <w:lvl w:ilvl="3" w:tplc="56DEE512">
      <w:start w:val="1"/>
      <w:numFmt w:val="bullet"/>
      <w:lvlText w:val="•"/>
      <w:lvlJc w:val="left"/>
      <w:rPr>
        <w:rFonts w:hint="default"/>
      </w:rPr>
    </w:lvl>
    <w:lvl w:ilvl="4" w:tplc="6B724D20">
      <w:start w:val="1"/>
      <w:numFmt w:val="bullet"/>
      <w:lvlText w:val="•"/>
      <w:lvlJc w:val="left"/>
      <w:rPr>
        <w:rFonts w:hint="default"/>
      </w:rPr>
    </w:lvl>
    <w:lvl w:ilvl="5" w:tplc="390ABB6C">
      <w:start w:val="1"/>
      <w:numFmt w:val="bullet"/>
      <w:lvlText w:val="•"/>
      <w:lvlJc w:val="left"/>
      <w:rPr>
        <w:rFonts w:hint="default"/>
      </w:rPr>
    </w:lvl>
    <w:lvl w:ilvl="6" w:tplc="9828A6BE">
      <w:start w:val="1"/>
      <w:numFmt w:val="bullet"/>
      <w:lvlText w:val="•"/>
      <w:lvlJc w:val="left"/>
      <w:rPr>
        <w:rFonts w:hint="default"/>
      </w:rPr>
    </w:lvl>
    <w:lvl w:ilvl="7" w:tplc="6206FA8A">
      <w:start w:val="1"/>
      <w:numFmt w:val="bullet"/>
      <w:lvlText w:val="•"/>
      <w:lvlJc w:val="left"/>
      <w:rPr>
        <w:rFonts w:hint="default"/>
      </w:rPr>
    </w:lvl>
    <w:lvl w:ilvl="8" w:tplc="4D947E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B175F9"/>
    <w:multiLevelType w:val="hybridMultilevel"/>
    <w:tmpl w:val="5284E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0F89"/>
    <w:multiLevelType w:val="hybridMultilevel"/>
    <w:tmpl w:val="73B687A6"/>
    <w:lvl w:ilvl="0" w:tplc="0410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332D03CD"/>
    <w:multiLevelType w:val="hybridMultilevel"/>
    <w:tmpl w:val="D8608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12ED"/>
    <w:multiLevelType w:val="hybridMultilevel"/>
    <w:tmpl w:val="B8F89E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9F2772"/>
    <w:multiLevelType w:val="hybridMultilevel"/>
    <w:tmpl w:val="DE0E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22DDF"/>
    <w:multiLevelType w:val="hybridMultilevel"/>
    <w:tmpl w:val="DC122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6A47"/>
    <w:multiLevelType w:val="hybridMultilevel"/>
    <w:tmpl w:val="015201A4"/>
    <w:lvl w:ilvl="0" w:tplc="6F9AFE1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231F20"/>
        <w:w w:val="128"/>
        <w:sz w:val="20"/>
        <w:szCs w:val="20"/>
      </w:rPr>
    </w:lvl>
    <w:lvl w:ilvl="1" w:tplc="70AA9EE8">
      <w:start w:val="1"/>
      <w:numFmt w:val="bullet"/>
      <w:lvlText w:val="•"/>
      <w:lvlJc w:val="left"/>
      <w:rPr>
        <w:rFonts w:hint="default"/>
      </w:rPr>
    </w:lvl>
    <w:lvl w:ilvl="2" w:tplc="B52009A2">
      <w:start w:val="1"/>
      <w:numFmt w:val="bullet"/>
      <w:lvlText w:val="•"/>
      <w:lvlJc w:val="left"/>
      <w:rPr>
        <w:rFonts w:hint="default"/>
      </w:rPr>
    </w:lvl>
    <w:lvl w:ilvl="3" w:tplc="FD22C90E">
      <w:start w:val="1"/>
      <w:numFmt w:val="bullet"/>
      <w:lvlText w:val="•"/>
      <w:lvlJc w:val="left"/>
      <w:rPr>
        <w:rFonts w:hint="default"/>
      </w:rPr>
    </w:lvl>
    <w:lvl w:ilvl="4" w:tplc="B7C0E9D2">
      <w:start w:val="1"/>
      <w:numFmt w:val="bullet"/>
      <w:lvlText w:val="•"/>
      <w:lvlJc w:val="left"/>
      <w:rPr>
        <w:rFonts w:hint="default"/>
      </w:rPr>
    </w:lvl>
    <w:lvl w:ilvl="5" w:tplc="9BAC8DEC">
      <w:start w:val="1"/>
      <w:numFmt w:val="bullet"/>
      <w:lvlText w:val="•"/>
      <w:lvlJc w:val="left"/>
      <w:rPr>
        <w:rFonts w:hint="default"/>
      </w:rPr>
    </w:lvl>
    <w:lvl w:ilvl="6" w:tplc="16A64FF2">
      <w:start w:val="1"/>
      <w:numFmt w:val="bullet"/>
      <w:lvlText w:val="•"/>
      <w:lvlJc w:val="left"/>
      <w:rPr>
        <w:rFonts w:hint="default"/>
      </w:rPr>
    </w:lvl>
    <w:lvl w:ilvl="7" w:tplc="757CA614">
      <w:start w:val="1"/>
      <w:numFmt w:val="bullet"/>
      <w:lvlText w:val="•"/>
      <w:lvlJc w:val="left"/>
      <w:rPr>
        <w:rFonts w:hint="default"/>
      </w:rPr>
    </w:lvl>
    <w:lvl w:ilvl="8" w:tplc="C70C932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8DD666A"/>
    <w:multiLevelType w:val="hybridMultilevel"/>
    <w:tmpl w:val="7AFA620A"/>
    <w:lvl w:ilvl="0" w:tplc="A30A6296">
      <w:start w:val="1"/>
      <w:numFmt w:val="bullet"/>
      <w:lvlText w:val="■"/>
      <w:lvlJc w:val="left"/>
      <w:pPr>
        <w:ind w:hanging="284"/>
      </w:pPr>
      <w:rPr>
        <w:rFonts w:ascii="Arial Black" w:eastAsia="Arial Black" w:hAnsi="Arial Black" w:hint="default"/>
        <w:b/>
        <w:bCs/>
        <w:color w:val="231F20"/>
        <w:w w:val="90"/>
        <w:position w:val="4"/>
        <w:sz w:val="16"/>
        <w:szCs w:val="16"/>
      </w:rPr>
    </w:lvl>
    <w:lvl w:ilvl="1" w:tplc="87DC79DE">
      <w:start w:val="1"/>
      <w:numFmt w:val="bullet"/>
      <w:lvlText w:val="•"/>
      <w:lvlJc w:val="left"/>
      <w:rPr>
        <w:rFonts w:hint="default"/>
      </w:rPr>
    </w:lvl>
    <w:lvl w:ilvl="2" w:tplc="AB1CFB98">
      <w:start w:val="1"/>
      <w:numFmt w:val="bullet"/>
      <w:lvlText w:val="•"/>
      <w:lvlJc w:val="left"/>
      <w:rPr>
        <w:rFonts w:hint="default"/>
      </w:rPr>
    </w:lvl>
    <w:lvl w:ilvl="3" w:tplc="A00EDBBC">
      <w:start w:val="1"/>
      <w:numFmt w:val="bullet"/>
      <w:lvlText w:val="•"/>
      <w:lvlJc w:val="left"/>
      <w:rPr>
        <w:rFonts w:hint="default"/>
      </w:rPr>
    </w:lvl>
    <w:lvl w:ilvl="4" w:tplc="701447E2">
      <w:start w:val="1"/>
      <w:numFmt w:val="bullet"/>
      <w:lvlText w:val="•"/>
      <w:lvlJc w:val="left"/>
      <w:rPr>
        <w:rFonts w:hint="default"/>
      </w:rPr>
    </w:lvl>
    <w:lvl w:ilvl="5" w:tplc="0630DD42">
      <w:start w:val="1"/>
      <w:numFmt w:val="bullet"/>
      <w:lvlText w:val="•"/>
      <w:lvlJc w:val="left"/>
      <w:rPr>
        <w:rFonts w:hint="default"/>
      </w:rPr>
    </w:lvl>
    <w:lvl w:ilvl="6" w:tplc="A8B829E0">
      <w:start w:val="1"/>
      <w:numFmt w:val="bullet"/>
      <w:lvlText w:val="•"/>
      <w:lvlJc w:val="left"/>
      <w:rPr>
        <w:rFonts w:hint="default"/>
      </w:rPr>
    </w:lvl>
    <w:lvl w:ilvl="7" w:tplc="D7103580">
      <w:start w:val="1"/>
      <w:numFmt w:val="bullet"/>
      <w:lvlText w:val="•"/>
      <w:lvlJc w:val="left"/>
      <w:rPr>
        <w:rFonts w:hint="default"/>
      </w:rPr>
    </w:lvl>
    <w:lvl w:ilvl="8" w:tplc="F1863F9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C696DE8"/>
    <w:multiLevelType w:val="hybridMultilevel"/>
    <w:tmpl w:val="75A837A0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DEE4B82"/>
    <w:multiLevelType w:val="hybridMultilevel"/>
    <w:tmpl w:val="E7C4F8A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A5A472F"/>
    <w:multiLevelType w:val="hybridMultilevel"/>
    <w:tmpl w:val="55B45C4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12A1BFB"/>
    <w:multiLevelType w:val="hybridMultilevel"/>
    <w:tmpl w:val="37CE35E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4"/>
  </w:num>
  <w:num w:numId="13">
    <w:abstractNumId w:val="16"/>
  </w:num>
  <w:num w:numId="14">
    <w:abstractNumId w:val="2"/>
  </w:num>
  <w:num w:numId="15">
    <w:abstractNumId w:val="3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onsecutiveHyphenLimit w:val="10"/>
  <w:hyphenationZone w:val="284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1A"/>
    <w:rsid w:val="000033AB"/>
    <w:rsid w:val="00091891"/>
    <w:rsid w:val="000E53DB"/>
    <w:rsid w:val="000F442E"/>
    <w:rsid w:val="00110D2C"/>
    <w:rsid w:val="00111626"/>
    <w:rsid w:val="00132236"/>
    <w:rsid w:val="00145C55"/>
    <w:rsid w:val="00171D2D"/>
    <w:rsid w:val="001B00AE"/>
    <w:rsid w:val="001C3A70"/>
    <w:rsid w:val="001D71ED"/>
    <w:rsid w:val="001E6584"/>
    <w:rsid w:val="00204232"/>
    <w:rsid w:val="00254A1A"/>
    <w:rsid w:val="00274B7C"/>
    <w:rsid w:val="0029143D"/>
    <w:rsid w:val="002E0EF4"/>
    <w:rsid w:val="00330B9E"/>
    <w:rsid w:val="00341C91"/>
    <w:rsid w:val="00355A56"/>
    <w:rsid w:val="00356F14"/>
    <w:rsid w:val="003658DD"/>
    <w:rsid w:val="003C2702"/>
    <w:rsid w:val="003C3D95"/>
    <w:rsid w:val="003D680B"/>
    <w:rsid w:val="003E3F45"/>
    <w:rsid w:val="00412938"/>
    <w:rsid w:val="0047132C"/>
    <w:rsid w:val="004C6082"/>
    <w:rsid w:val="00526BF8"/>
    <w:rsid w:val="005366E1"/>
    <w:rsid w:val="0056340A"/>
    <w:rsid w:val="00572A18"/>
    <w:rsid w:val="005A521B"/>
    <w:rsid w:val="005B1CF6"/>
    <w:rsid w:val="006A21FB"/>
    <w:rsid w:val="006D2ACD"/>
    <w:rsid w:val="00706E37"/>
    <w:rsid w:val="007423ED"/>
    <w:rsid w:val="0075165D"/>
    <w:rsid w:val="00760610"/>
    <w:rsid w:val="00787954"/>
    <w:rsid w:val="007B7A10"/>
    <w:rsid w:val="007D1579"/>
    <w:rsid w:val="00802FF8"/>
    <w:rsid w:val="00807F34"/>
    <w:rsid w:val="008328EF"/>
    <w:rsid w:val="00853E1D"/>
    <w:rsid w:val="00861C78"/>
    <w:rsid w:val="00895853"/>
    <w:rsid w:val="008B5E97"/>
    <w:rsid w:val="008B6647"/>
    <w:rsid w:val="008B6D04"/>
    <w:rsid w:val="008D1333"/>
    <w:rsid w:val="00915926"/>
    <w:rsid w:val="009237D0"/>
    <w:rsid w:val="00932BCE"/>
    <w:rsid w:val="00992A52"/>
    <w:rsid w:val="009C74D6"/>
    <w:rsid w:val="00A003DA"/>
    <w:rsid w:val="00A07164"/>
    <w:rsid w:val="00A518AA"/>
    <w:rsid w:val="00A72793"/>
    <w:rsid w:val="00A7708E"/>
    <w:rsid w:val="00AD20F3"/>
    <w:rsid w:val="00B42C05"/>
    <w:rsid w:val="00B520C7"/>
    <w:rsid w:val="00B937B2"/>
    <w:rsid w:val="00B93CDE"/>
    <w:rsid w:val="00B97E92"/>
    <w:rsid w:val="00BB76B0"/>
    <w:rsid w:val="00BD25B2"/>
    <w:rsid w:val="00BE0875"/>
    <w:rsid w:val="00C00EE2"/>
    <w:rsid w:val="00C03732"/>
    <w:rsid w:val="00C23D70"/>
    <w:rsid w:val="00C9291A"/>
    <w:rsid w:val="00CA0112"/>
    <w:rsid w:val="00CA62C6"/>
    <w:rsid w:val="00CB7656"/>
    <w:rsid w:val="00CC0B8B"/>
    <w:rsid w:val="00CC6348"/>
    <w:rsid w:val="00CC7EE0"/>
    <w:rsid w:val="00D34665"/>
    <w:rsid w:val="00D404B8"/>
    <w:rsid w:val="00D906B6"/>
    <w:rsid w:val="00DB3C29"/>
    <w:rsid w:val="00DF53AC"/>
    <w:rsid w:val="00E27190"/>
    <w:rsid w:val="00E8693C"/>
    <w:rsid w:val="00EC1117"/>
    <w:rsid w:val="00EE63DD"/>
    <w:rsid w:val="00F01329"/>
    <w:rsid w:val="00F0324B"/>
    <w:rsid w:val="00F043E7"/>
    <w:rsid w:val="00F17ACF"/>
    <w:rsid w:val="00F42A73"/>
    <w:rsid w:val="00F44C98"/>
    <w:rsid w:val="00F45A19"/>
    <w:rsid w:val="00FB7F4C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A9D940"/>
  <w15:docId w15:val="{2AE46EF5-18BC-4DA8-B130-55B2D688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fobase">
    <w:name w:val="[Paragrafo base]"/>
    <w:basedOn w:val="Normale"/>
    <w:rsid w:val="001E658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9189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66E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6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6E1"/>
  </w:style>
  <w:style w:type="paragraph" w:styleId="Pidipagina">
    <w:name w:val="footer"/>
    <w:basedOn w:val="Normale"/>
    <w:link w:val="PidipaginaCarattere"/>
    <w:uiPriority w:val="99"/>
    <w:unhideWhenUsed/>
    <w:rsid w:val="005366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6E1"/>
  </w:style>
  <w:style w:type="paragraph" w:customStyle="1" w:styleId="p1">
    <w:name w:val="p1"/>
    <w:basedOn w:val="Normale"/>
    <w:rsid w:val="00145C55"/>
    <w:pPr>
      <w:widowControl/>
      <w:jc w:val="both"/>
    </w:pPr>
    <w:rPr>
      <w:rFonts w:ascii="Helvetica Neue LT Std" w:hAnsi="Helvetica Neue LT Std" w:cs="Times New Roman"/>
      <w:sz w:val="12"/>
      <w:szCs w:val="12"/>
      <w:lang w:val="it-IT" w:eastAsia="it-IT"/>
    </w:rPr>
  </w:style>
  <w:style w:type="paragraph" w:customStyle="1" w:styleId="p2">
    <w:name w:val="p2"/>
    <w:basedOn w:val="Normale"/>
    <w:rsid w:val="00EC1117"/>
    <w:pPr>
      <w:widowControl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paragraph" w:customStyle="1" w:styleId="p3">
    <w:name w:val="p3"/>
    <w:basedOn w:val="Normale"/>
    <w:rsid w:val="00EC1117"/>
    <w:pPr>
      <w:widowControl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paragraph" w:customStyle="1" w:styleId="p4">
    <w:name w:val="p4"/>
    <w:basedOn w:val="Normale"/>
    <w:rsid w:val="00EC1117"/>
    <w:pPr>
      <w:widowControl/>
    </w:pPr>
    <w:rPr>
      <w:rFonts w:ascii="HelveticaNeueLT Std" w:hAnsi="HelveticaNeueLT Std" w:cs="Times New Roman"/>
      <w:color w:val="00FA5E"/>
      <w:sz w:val="18"/>
      <w:szCs w:val="18"/>
      <w:lang w:val="it-IT" w:eastAsia="it-IT"/>
    </w:rPr>
  </w:style>
  <w:style w:type="paragraph" w:customStyle="1" w:styleId="p5">
    <w:name w:val="p5"/>
    <w:basedOn w:val="Normale"/>
    <w:rsid w:val="00EC1117"/>
    <w:pPr>
      <w:widowControl/>
      <w:jc w:val="both"/>
    </w:pPr>
    <w:rPr>
      <w:rFonts w:ascii="HelveticaNeueLT Std" w:hAnsi="HelveticaNeueLT Std" w:cs="Times New Roman"/>
      <w:sz w:val="18"/>
      <w:szCs w:val="18"/>
      <w:lang w:val="it-IT" w:eastAsia="it-IT"/>
    </w:rPr>
  </w:style>
  <w:style w:type="paragraph" w:customStyle="1" w:styleId="p6">
    <w:name w:val="p6"/>
    <w:basedOn w:val="Normale"/>
    <w:rsid w:val="00EC1117"/>
    <w:pPr>
      <w:widowControl/>
      <w:jc w:val="both"/>
    </w:pPr>
    <w:rPr>
      <w:rFonts w:ascii="HelveticaNeueLT Std" w:hAnsi="HelveticaNeueLT Std" w:cs="Times New Roman"/>
      <w:sz w:val="18"/>
      <w:szCs w:val="18"/>
      <w:lang w:val="it-IT" w:eastAsia="it-IT"/>
    </w:rPr>
  </w:style>
  <w:style w:type="paragraph" w:customStyle="1" w:styleId="p7">
    <w:name w:val="p7"/>
    <w:basedOn w:val="Normale"/>
    <w:rsid w:val="00EC1117"/>
    <w:pPr>
      <w:widowControl/>
      <w:jc w:val="both"/>
    </w:pPr>
    <w:rPr>
      <w:rFonts w:ascii="HelveticaNeueLT Std" w:hAnsi="HelveticaNeueLT Std" w:cs="Times New Roman"/>
      <w:sz w:val="12"/>
      <w:szCs w:val="12"/>
      <w:lang w:val="it-IT" w:eastAsia="it-IT"/>
    </w:rPr>
  </w:style>
  <w:style w:type="paragraph" w:customStyle="1" w:styleId="p8">
    <w:name w:val="p8"/>
    <w:basedOn w:val="Normale"/>
    <w:rsid w:val="00EC1117"/>
    <w:pPr>
      <w:widowControl/>
      <w:ind w:left="213" w:hanging="213"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character" w:customStyle="1" w:styleId="s1">
    <w:name w:val="s1"/>
    <w:basedOn w:val="Carpredefinitoparagrafo"/>
    <w:rsid w:val="00EC1117"/>
    <w:rPr>
      <w:spacing w:val="-5"/>
    </w:rPr>
  </w:style>
  <w:style w:type="character" w:customStyle="1" w:styleId="s2">
    <w:name w:val="s2"/>
    <w:basedOn w:val="Carpredefinitoparagrafo"/>
    <w:rsid w:val="00EC1117"/>
    <w:rPr>
      <w:spacing w:val="-2"/>
    </w:rPr>
  </w:style>
  <w:style w:type="character" w:customStyle="1" w:styleId="s3">
    <w:name w:val="s3"/>
    <w:basedOn w:val="Carpredefinitoparagrafo"/>
    <w:rsid w:val="00EC1117"/>
    <w:rPr>
      <w:spacing w:val="-3"/>
    </w:rPr>
  </w:style>
  <w:style w:type="character" w:customStyle="1" w:styleId="s4">
    <w:name w:val="s4"/>
    <w:basedOn w:val="Carpredefinitoparagrafo"/>
    <w:rsid w:val="00EC1117"/>
    <w:rPr>
      <w:rFonts w:ascii="Arial" w:hAnsi="Arial" w:cs="Arial" w:hint="default"/>
      <w:position w:val="3075"/>
      <w:sz w:val="12"/>
      <w:szCs w:val="12"/>
    </w:rPr>
  </w:style>
  <w:style w:type="character" w:customStyle="1" w:styleId="apple-tab-span">
    <w:name w:val="apple-tab-span"/>
    <w:basedOn w:val="Carpredefinitoparagrafo"/>
    <w:rsid w:val="00EC1117"/>
  </w:style>
  <w:style w:type="character" w:customStyle="1" w:styleId="apple-converted-space">
    <w:name w:val="apple-converted-space"/>
    <w:basedOn w:val="Carpredefinitoparagrafo"/>
    <w:rsid w:val="00EC1117"/>
  </w:style>
  <w:style w:type="table" w:styleId="Grigliatabella">
    <w:name w:val="Table Grid"/>
    <w:basedOn w:val="Tabellanormale"/>
    <w:uiPriority w:val="59"/>
    <w:rsid w:val="004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B520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72793"/>
    <w:rPr>
      <w:rFonts w:ascii="Arial" w:eastAsia="Arial" w:hAnsi="Arial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ilrifiutologo.it/spilamberto" TargetMode="External"/><Relationship Id="rId1" Type="http://schemas.openxmlformats.org/officeDocument/2006/relationships/hyperlink" Target="http://www.ilrifiutologo.it/spilamber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97A758-FF58-4B65-B8FC-B98BC17C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Ferrioli Fabia</dc:creator>
  <cp:lastModifiedBy>Olivieri Jessika</cp:lastModifiedBy>
  <cp:revision>8</cp:revision>
  <cp:lastPrinted>2019-01-30T09:10:00Z</cp:lastPrinted>
  <dcterms:created xsi:type="dcterms:W3CDTF">2022-09-27T07:27:00Z</dcterms:created>
  <dcterms:modified xsi:type="dcterms:W3CDTF">2022-11-11T08:02:00Z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2019-01-21T00:00:00Z</vt:filetime>
  </property>
</Properties>
</file>